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bookmarkStart w:id="0" w:name="_GoBack"/>
      <w:r w:rsidRPr="0038303E">
        <w:rPr>
          <w:rFonts w:ascii="Arial" w:hAnsi="Arial" w:cs="Arial"/>
          <w:sz w:val="20"/>
          <w:szCs w:val="20"/>
        </w:rPr>
        <w:t>Приложение N 9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к приказу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Департамента по вопросам семьи и детей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Томской области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от 01.09.2014 N 216-п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АДМИНИСТРАТИВНЫЙ РЕГЛАМЕНТ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ПРЕДОСТАВЛЕНИЯ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38303E">
        <w:rPr>
          <w:rFonts w:ascii="Arial" w:hAnsi="Arial" w:cs="Arial"/>
          <w:sz w:val="20"/>
          <w:szCs w:val="20"/>
        </w:rPr>
        <w:t>"ДАЧА ПРЕДВАРИТЕЛЬНОГО РАЗРЕШЕНИЯ РОДИТЕЛЯМ (ИНЫМ ЗАКОННЫМ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38303E">
        <w:rPr>
          <w:rFonts w:ascii="Arial" w:hAnsi="Arial" w:cs="Arial"/>
          <w:sz w:val="20"/>
          <w:szCs w:val="20"/>
        </w:rPr>
        <w:t>ПРЕДСТАВИТЕЛЯМ), УПРАВЛЯЮЩИМ ИМУЩЕСТВОМ НЕСОВЕРШЕННОЛЕТНИХ,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НА РАСХОДОВАНИЕ ДОХОДОВ НЕСОВЕРШЕННОЛЕТНЕГО, В ТОМ ЧИСЛЕ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ДОХОДОВ, ПРИЧИТАЮЩИХСЯ НЕСОВЕРШЕННОЛЕТНЕМУ ОТ УПРАВЛЕНИЯ ЕГО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ИМУЩЕСТВОМ, ЗА ИСКЛЮЧЕНИЕМ ДОХОДОВ, КОТОРЫМИ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НЕСОВЕРШЕННОЛЕТНИЙ ВПРАВЕ РАСПОРЯЖАТЬСЯ САМОСТОЯТЕЛЬНО",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38303E">
        <w:rPr>
          <w:rFonts w:ascii="Arial" w:hAnsi="Arial" w:cs="Arial"/>
          <w:sz w:val="20"/>
          <w:szCs w:val="20"/>
        </w:rPr>
        <w:t>ПРЕДОСТАВЛЯЕМОЙ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ОРГАНАМИ МЕСТНОГО САМОУПРАВЛЕНИЯ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ПРИ ОСУЩЕСТВЛЕНИИ ПЕРЕДАННЫХ ИМ ГОСУДАРСТВЕННЫХ ПОЛНОМОЧИЙ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433"/>
      </w:tblGrid>
      <w:tr w:rsidR="0038303E" w:rsidRPr="0038303E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303E">
              <w:rPr>
                <w:rFonts w:ascii="Arial" w:hAnsi="Arial" w:cs="Arial"/>
                <w:sz w:val="20"/>
                <w:szCs w:val="20"/>
              </w:rPr>
              <w:t>Список изменяющих документов</w:t>
            </w:r>
          </w:p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8303E">
              <w:rPr>
                <w:rFonts w:ascii="Arial" w:hAnsi="Arial" w:cs="Arial"/>
                <w:sz w:val="20"/>
                <w:szCs w:val="20"/>
              </w:rPr>
              <w:t>(в ред. приказов Департамента по вопросам семьи и детей Томской области</w:t>
            </w:r>
            <w:proofErr w:type="gramEnd"/>
          </w:p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303E">
              <w:rPr>
                <w:rFonts w:ascii="Arial" w:hAnsi="Arial" w:cs="Arial"/>
                <w:sz w:val="20"/>
                <w:szCs w:val="20"/>
              </w:rPr>
              <w:t>от 22.09.2015 N 303-п, от 30.05.2016 N 195-п, от 10.05.2017 N 169-п,</w:t>
            </w:r>
          </w:p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303E">
              <w:rPr>
                <w:rFonts w:ascii="Arial" w:hAnsi="Arial" w:cs="Arial"/>
                <w:sz w:val="20"/>
                <w:szCs w:val="20"/>
              </w:rPr>
              <w:t>от 29.12.2017 N 409-п, от 08.02.2019 N 106-п, от 29.04.2020 N 9-п)</w:t>
            </w:r>
          </w:p>
        </w:tc>
      </w:tr>
    </w:tbl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1. ОБЩИЕ ПОЛОЖЕНИЯ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Предмет регулирования административного регламента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1. </w:t>
      </w:r>
      <w:proofErr w:type="gramStart"/>
      <w:r w:rsidRPr="0038303E">
        <w:rPr>
          <w:rFonts w:ascii="Arial" w:hAnsi="Arial" w:cs="Arial"/>
          <w:sz w:val="20"/>
          <w:szCs w:val="20"/>
        </w:rPr>
        <w:t>Административный регламент предоставления государственной услуги "Дача предварительного разрешения родителям (иным законным представителям), управляющим имуществом несовершеннолетних, на расходование доходов несовершеннолетнего, в том числе доходов, причитающихся несовершеннолетнему от управления его имуществом, за исключением доходов, которыми несовершеннолетний вправе распоряжаться самостоятельно", предоставляемой органами местного самоуправления при осуществлении переданных им государственных полномочий (далее - административный регламент), определяет последовательность и сроки административных процедур по предоставлению государственной услуги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"Дача предварительного разрешения родителям (иным законным представителям), управляющим имуществом несовершеннолетних, на расходование доходов несовершеннолетнего, в том числе доходов, причитающихся несовершеннолетнему от управления его имуществом, за исключением доходов, которыми несовершеннолетний вправе распоряжаться самостоятельно" (далее - государственная услуга).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26"/>
      <w:bookmarkEnd w:id="1"/>
      <w:r w:rsidRPr="0038303E">
        <w:rPr>
          <w:rFonts w:ascii="Arial" w:hAnsi="Arial" w:cs="Arial"/>
          <w:sz w:val="20"/>
          <w:szCs w:val="20"/>
        </w:rPr>
        <w:t xml:space="preserve">2. </w:t>
      </w:r>
      <w:proofErr w:type="gramStart"/>
      <w:r w:rsidRPr="0038303E">
        <w:rPr>
          <w:rFonts w:ascii="Arial" w:hAnsi="Arial" w:cs="Arial"/>
          <w:sz w:val="20"/>
          <w:szCs w:val="20"/>
        </w:rPr>
        <w:t>Полномочия по предоставлению государственной услуги осуществляются органами местного самоуправления муниципальных образований Томской области "Александровский район", "</w:t>
      </w:r>
      <w:proofErr w:type="spellStart"/>
      <w:r w:rsidRPr="0038303E">
        <w:rPr>
          <w:rFonts w:ascii="Arial" w:hAnsi="Arial" w:cs="Arial"/>
          <w:sz w:val="20"/>
          <w:szCs w:val="20"/>
        </w:rPr>
        <w:t>Асиновский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38303E">
        <w:rPr>
          <w:rFonts w:ascii="Arial" w:hAnsi="Arial" w:cs="Arial"/>
          <w:sz w:val="20"/>
          <w:szCs w:val="20"/>
        </w:rPr>
        <w:t>Бакчарский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38303E">
        <w:rPr>
          <w:rFonts w:ascii="Arial" w:hAnsi="Arial" w:cs="Arial"/>
          <w:sz w:val="20"/>
          <w:szCs w:val="20"/>
        </w:rPr>
        <w:t>Верхнекетский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"Зырянский район", "</w:t>
      </w:r>
      <w:proofErr w:type="spellStart"/>
      <w:r w:rsidRPr="0038303E">
        <w:rPr>
          <w:rFonts w:ascii="Arial" w:hAnsi="Arial" w:cs="Arial"/>
          <w:sz w:val="20"/>
          <w:szCs w:val="20"/>
        </w:rPr>
        <w:t>Каргасокский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"Город Кедровый", "</w:t>
      </w:r>
      <w:proofErr w:type="spellStart"/>
      <w:r w:rsidRPr="0038303E">
        <w:rPr>
          <w:rFonts w:ascii="Arial" w:hAnsi="Arial" w:cs="Arial"/>
          <w:sz w:val="20"/>
          <w:szCs w:val="20"/>
        </w:rPr>
        <w:t>Кожевниковский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38303E">
        <w:rPr>
          <w:rFonts w:ascii="Arial" w:hAnsi="Arial" w:cs="Arial"/>
          <w:sz w:val="20"/>
          <w:szCs w:val="20"/>
        </w:rPr>
        <w:t>Колпашевский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38303E">
        <w:rPr>
          <w:rFonts w:ascii="Arial" w:hAnsi="Arial" w:cs="Arial"/>
          <w:sz w:val="20"/>
          <w:szCs w:val="20"/>
        </w:rPr>
        <w:t>Кривошеинский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38303E">
        <w:rPr>
          <w:rFonts w:ascii="Arial" w:hAnsi="Arial" w:cs="Arial"/>
          <w:sz w:val="20"/>
          <w:szCs w:val="20"/>
        </w:rPr>
        <w:t>Молчановский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38303E">
        <w:rPr>
          <w:rFonts w:ascii="Arial" w:hAnsi="Arial" w:cs="Arial"/>
          <w:sz w:val="20"/>
          <w:szCs w:val="20"/>
        </w:rPr>
        <w:t>Парабельский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"Первомайский район", "Город Стрежевой", "Городской округ - закрытое административно-территориальное образование Северск Томской области", "Томский район", "Город Томск", "</w:t>
      </w:r>
      <w:proofErr w:type="spellStart"/>
      <w:r w:rsidRPr="0038303E">
        <w:rPr>
          <w:rFonts w:ascii="Arial" w:hAnsi="Arial" w:cs="Arial"/>
          <w:sz w:val="20"/>
          <w:szCs w:val="20"/>
        </w:rPr>
        <w:t>Тегульдетский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38303E">
        <w:rPr>
          <w:rFonts w:ascii="Arial" w:hAnsi="Arial" w:cs="Arial"/>
          <w:sz w:val="20"/>
          <w:szCs w:val="20"/>
        </w:rPr>
        <w:t>Чаинский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38303E">
        <w:rPr>
          <w:rFonts w:ascii="Arial" w:hAnsi="Arial" w:cs="Arial"/>
          <w:sz w:val="20"/>
          <w:szCs w:val="20"/>
        </w:rPr>
        <w:t>Шегарский</w:t>
      </w:r>
      <w:proofErr w:type="spellEnd"/>
      <w:r w:rsidRPr="0038303E">
        <w:rPr>
          <w:rFonts w:ascii="Arial" w:hAnsi="Arial" w:cs="Arial"/>
          <w:sz w:val="20"/>
          <w:szCs w:val="20"/>
        </w:rPr>
        <w:t xml:space="preserve"> район", наделенными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отдельными государственными полномочиями по организации и осуществлению деятельности по опеке и попечительству в соответствии с Законом Томской области от 28.12.2007 N 298-ОЗ "О наделении органов местного самоуправления отдельными государственными полномочиями по организации и осуществлению </w:t>
      </w:r>
      <w:r w:rsidRPr="0038303E">
        <w:rPr>
          <w:rFonts w:ascii="Arial" w:hAnsi="Arial" w:cs="Arial"/>
          <w:sz w:val="20"/>
          <w:szCs w:val="20"/>
        </w:rPr>
        <w:lastRenderedPageBreak/>
        <w:t>деятельности по опеке и попечительству в Томской области" (далее - орган местного самоуправления, предоставляющий государственную услугу).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Круг заявителей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30"/>
      <w:bookmarkEnd w:id="2"/>
      <w:r w:rsidRPr="0038303E">
        <w:rPr>
          <w:rFonts w:ascii="Arial" w:hAnsi="Arial" w:cs="Arial"/>
          <w:sz w:val="20"/>
          <w:szCs w:val="20"/>
        </w:rPr>
        <w:t>3. Право обратиться за государственной услугой имеют родители, опекуны (попечители) (далее - заявители).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Заявление подается (направляется) в орган местного самоуправления, предоставляющий государственную услугу, по месту жительства заявителя.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Настоящим регламентом не предусмотрено предоставление интересов заявителя другими лицами.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Требования к порядку информирования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о предоставлении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4. Информация об исполнении государственной услуги доводится посредством: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1) размещения на информационных стендах в помещениях: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- Департамента по вопросам семьи и детей Томской области (далее - Департамент) по адресу: 634041, г. Томск, </w:t>
      </w:r>
      <w:proofErr w:type="gramStart"/>
      <w:r w:rsidRPr="0038303E">
        <w:rPr>
          <w:rFonts w:ascii="Arial" w:hAnsi="Arial" w:cs="Arial"/>
          <w:sz w:val="20"/>
          <w:szCs w:val="20"/>
        </w:rPr>
        <w:t>Тверская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ул., д. 74.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Режим работы Департамента: в будние дни с 9 часов 00 минут до 18 часов 00 минут, перерыв для отдыха и питания с 12 часов 30 минут до 13 часов 30 минут.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Выходные дни: суббота, воскресенье.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Телефоны для справок: (3822) 713-951, 713-983, факс: (3822) 713-998.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Адрес электронной почты Департамента: dep-sem@tomsk.gov.ru.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29.04.2020 N 9-п)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Официальный интернет-сайт Департамента: depsd.tomsk.gov.ru;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29.12.2017 N 409-п)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- органов местного самоуправления, предоставляющих государственную услугу;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2) размещения на сайтах: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- Департамента (depsd.tomsk.gov.ru), Едином </w:t>
      </w:r>
      <w:proofErr w:type="gramStart"/>
      <w:r w:rsidRPr="0038303E">
        <w:rPr>
          <w:rFonts w:ascii="Arial" w:hAnsi="Arial" w:cs="Arial"/>
          <w:sz w:val="20"/>
          <w:szCs w:val="20"/>
        </w:rPr>
        <w:t>портале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государственных и муниципальных услуг (функций) (www.gosuslugi.ru);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приказов Департамента по вопросам семьи и детей Томской области от 10.05.2017 N 169-п, от 29.12.2017 N 409-п)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- органов местного самоуправления, предоставляющих государственную услугу;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-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органом, предоставляющим соответствующую услугу;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3) разъяснений специалистов органов местного самоуправления, предоставляющих государственную услугу, ответственных за предоставление государственной услуги, специалистов Департамента по телефонам или электронной почте;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4) публикаций в печатных средствах массовой информации;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5) издания информационных материалов (брошюр, буклетов и т.д.).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lastRenderedPageBreak/>
        <w:t>4-1. Информация о предоставлении государственной услуги размещается на Едином портале государственных и муниципальных услуг (функций), официальном сайте Департамента, а также официальных сайтах органов местного самоуправления, предоставляющих государственную услугу.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На Едином портале государственных и муниципальных услуг (функций), официальном сайте Департамента, официальных сайтах органов местного самоуправления, предоставляющих государственную услугу, размещается следующая информация: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2) круг заявителей;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3) срок предоставления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5) исчерпывающий перечень оснований для отказа в предоставлении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6) информация о порядке досудебного (внесудебного) обжалования решений, действий (бездействий) органа, предоставляющего государственную услугу, должностного лица органа, предоставляющего услугу либо муниципального служащего;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7) формы заявлений (уведомлений, сообщений), используемые при предоставлении государственной услуги.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(п. 4-1 </w:t>
      </w:r>
      <w:proofErr w:type="gramStart"/>
      <w:r w:rsidRPr="0038303E">
        <w:rPr>
          <w:rFonts w:ascii="Arial" w:hAnsi="Arial" w:cs="Arial"/>
          <w:sz w:val="20"/>
          <w:szCs w:val="20"/>
        </w:rPr>
        <w:t>введен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приказом Департамента по вопросам семьи и детей Томской области от 08.02.2019 N 106-п)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5. На информационных стендах размещается следующая информация: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08.02.2019 N 106-п)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1) текст административного регламента;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2) блок-схема, содержащая графическое изображение последовательности административных процедур при предоставлении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3) образец оформления заявления, необходимого для предоставления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4) месторасположение, график (режим работы), номера телефонов, электронной почты специалистов.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(п. 5 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5-1. При осуществлении консультирования по телефону специалисты органов местного самоуправления, предоставляющих государственную услугу, и специалисты Департамента в соответствии с поступившим запросом предоставляют заявителям информацию по следующим вопросам: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1) о месте нахождения и графике работы Департамента, органов местного самоуправления, предоставляющих государственную услугу;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2) о справочных телефонах и почтовых адресах Департамента, органов местного самоуправления, предоставляющих государственную услугу;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3) об адресах официального сайта Департамента, органов местного самоуправления, предоставляющих государственную услугу, в информационно-телекоммуникационной сети "Интернет", адресах электронной почты Департамента, органов местного самоуправления, предоставляющих государственную услугу, о возможности предоставления государственной услуги в электронной форме с использованием Единого портала государственных и муниципальных услуг (функций);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4) о порядке предоставления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5) о ходе предоставления государственной услуги.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lastRenderedPageBreak/>
        <w:t>При ответах на телефонные звонки и устные обращения специалисты в вежливой форме информируют обратившихся граждан по поставленным им вопросам, касающимся порядка и правил предоставления государственной услуги. Ответ на телефонный звонок должен начинаться с информации о наименовании органа местного самоуправления, предоставляющего государственную услугу, в который позвонил гражданин, фамилии, имени, отчестве (последнее - при наличии) и должности специалиста, принявшего телефонный звонок.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(п. 5-1 </w:t>
      </w:r>
      <w:proofErr w:type="gramStart"/>
      <w:r w:rsidRPr="0038303E">
        <w:rPr>
          <w:rFonts w:ascii="Arial" w:hAnsi="Arial" w:cs="Arial"/>
          <w:sz w:val="20"/>
          <w:szCs w:val="20"/>
        </w:rPr>
        <w:t>введен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приказом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2. СТАНДАРТ ПРЕДОСТАВЛЕНИЯ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Наименование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6. Наименование государственной услуги - "Дача предварительного разрешения родителям (иным законным представителям), управляющим имуществом несовершеннолетних, на расходование доходов несовершеннолетнего, в том числе доходов, причитающихся несовершеннолетнему от управления его имуществом, за исключением доходов, которыми несовершеннолетний вправе распоряжаться самостоятельно".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Наименование органа, предоставляющего государственную услугу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7. Государственная услуга предоставляется органами местного самоуправления муниципальных образований Томской области, наделенными отдельными государственными полномочиями по организации и осуществлению деятельности по опеке и попечительству, перечисленными в пункте 2 административного регламента.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Результат предоставления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8. Результатом предоставления государственной услуги является дача предварительного разрешения родителям (иным законным представителям), управляющим имуществом несовершеннолетних, на расходование доходов несовершеннолетнего, в том числе доходов, причитающихся несовершеннолетнему от управления его имуществом, за исключением доходов, которыми несовершеннолетний вправе распоряжаться самостоятельно.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Срок предоставления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9. Общий срок предоставления государственной услуги - пятнадцать дней со дня подачи заявления и документов, указанных в пункте 11 административного регламента.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08.02.2019 N 106-п)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Правовые основания предоставления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10. Предоставление государственной услуги регулируется следующими нормативными правовыми актами: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Семейный кодекс Российской Федерации от 29 декабря 1995 года N 223-ФЗ;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Гражданский кодекс Российской Федерации от 30 ноября 1994 года N 51-ФЗ;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Федеральный закон от 24 апреля 2008 года N 48-ФЗ "Об опеке и попечительстве";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Федеральный закон от 6 апреля 2011 года N 63-ФЗ "Об электронной подписи";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Федеральный закон от 27 июля 2010 года N 210-ФЗ "Об организации предоставления государственных и муниципальных услуг";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Федеральный закон от 27 июля 2006 года N 152-ФЗ "О персональных данных";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lastRenderedPageBreak/>
        <w:t>Постановление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Закон Томской области от 29 декабря 2007 года N 318-ОЗ "Об организации и осуществлении деятельности по опеке и попечительству в Томской области";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Закон Томской области от 28 декабря 2007 года N 298-ОЗ "О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области".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(п. 10 в ред. приказа Департамента по вопросам семьи и детей Томской области от 08.02.2019 N 106-п)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Исчерпывающий перечень документов, необходимых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для предоставления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Документы, которые заявитель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должен предоставить самостоятельно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3" w:name="Par121"/>
      <w:bookmarkEnd w:id="3"/>
      <w:r w:rsidRPr="0038303E">
        <w:rPr>
          <w:rFonts w:ascii="Arial" w:hAnsi="Arial" w:cs="Arial"/>
          <w:sz w:val="20"/>
          <w:szCs w:val="20"/>
        </w:rPr>
        <w:t>11. Документы, необходимые для предоставления государственной услуги: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1) заявление на предоставление государственной услуги согласно приложению N 1 к административному регламенту;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4" w:name="Par123"/>
      <w:bookmarkEnd w:id="4"/>
      <w:r w:rsidRPr="0038303E">
        <w:rPr>
          <w:rFonts w:ascii="Arial" w:hAnsi="Arial" w:cs="Arial"/>
          <w:sz w:val="20"/>
          <w:szCs w:val="20"/>
        </w:rPr>
        <w:t>2) копия паспорта гражданина Российской Федерации или иного документа, удостоверяющего личность заявителя;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3) копия документа, подтверждающего полномочия опекуна (попечителя);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4) копия свидетельства о рождении несовершеннолетнего, не достигшего возраста 14 лет;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5" w:name="Par126"/>
      <w:bookmarkEnd w:id="5"/>
      <w:r w:rsidRPr="0038303E">
        <w:rPr>
          <w:rFonts w:ascii="Arial" w:hAnsi="Arial" w:cs="Arial"/>
          <w:sz w:val="20"/>
          <w:szCs w:val="20"/>
        </w:rPr>
        <w:t>5) копия паспорта или иного документа, удостоверяющего личность несовершеннолетнего, достигшего возраста 14 лет;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6) письменное согласие несовершеннолетнего, достигшего возраста 14 лет, составленное в произвольной форме в присутствии должностного лица органа местного самоуправления, предоставляющего государственную услугу, либо нотариально заверенное согласие несовершеннолетнего;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7) копии документов, подтверждающих наличие у несовершеннолетнего доходов, в отношении которых заявителю предоставляется государственная услуга.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12. В случае личного обращения заявителя за предоставлением государственной услуги копии документов, указанных в подпунктах 2 - 5 пункта 11 административного регламента, представляются заявителями вместе с оригиналами документов для сверки.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Копии документы, указанные в подпунктах 2 - 5 пункта 11 административного регламента, пересылаемые почтовой связью, должны быть заверены в установленном законодательством порядке.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13.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несовершеннолетнего в целях и в объеме, необходимых для предоставления государственной услуги.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14. </w:t>
      </w:r>
      <w:proofErr w:type="gramStart"/>
      <w:r w:rsidRPr="0038303E">
        <w:rPr>
          <w:rFonts w:ascii="Arial" w:hAnsi="Arial" w:cs="Arial"/>
          <w:sz w:val="20"/>
          <w:szCs w:val="20"/>
        </w:rPr>
        <w:t>Для обработки органом местного самоуправления, предоставляющим государственную услугу, персональных данных заявителя, имеющихся в распоряжении органа местного самоуправления, предоставляющего государственную услугу, в целях передачи в иной орган, предоставляющий государственную услугу, орган, предоставляющий муниципальную услугу, либо подведомственную государственному органу или органу местного самоуправления организацию, участвующую в предоставлении государственных и муниципальных услуг, на основании межведомственных запросов таких органов или организаций для предоставления государственной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8303E">
        <w:rPr>
          <w:rFonts w:ascii="Arial" w:hAnsi="Arial" w:cs="Arial"/>
          <w:sz w:val="20"/>
          <w:szCs w:val="20"/>
        </w:rPr>
        <w:t xml:space="preserve">или муниципальной услуги по запросу </w:t>
      </w:r>
      <w:r w:rsidRPr="0038303E">
        <w:rPr>
          <w:rFonts w:ascii="Arial" w:hAnsi="Arial" w:cs="Arial"/>
          <w:sz w:val="20"/>
          <w:szCs w:val="20"/>
        </w:rPr>
        <w:lastRenderedPageBreak/>
        <w:t>заявителя, а также для обработки персональных данных при регистрации субъекта персональных данных на Едином портале государственных и муниципальных услуг (функций) (www.gosuslugi.ru)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152-ФЗ "О персональных данных".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Документы, которые заявитель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вправе предоставить по собственной инициативе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15. Документы, заявитель вправе предоставить по собственной инициативе в соответствии с пунктом 2 части 1 статьи 7 Федерального закона от 27 июля 2010 года N 210-ФЗ "Об организации предоставления государственных и муниципальных услуг", отсутствуют.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Запрет требования от заявителя предоставления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документов и информации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16. Специалисты органов местного самоуправления, предоставляющих государственную услугу, не вправе требовать от заявителя: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38303E">
        <w:rPr>
          <w:rFonts w:ascii="Arial" w:hAnsi="Arial" w:cs="Arial"/>
          <w:sz w:val="20"/>
          <w:szCs w:val="20"/>
        </w:rPr>
        <w:t>представления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определенный частью 6 статьи 7 Федерального закона от 27.07.2010 N 210-ФЗ "Об организации предоставления государственных и муниципальных услуг" перечень документов;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38303E">
        <w:rPr>
          <w:rFonts w:ascii="Arial" w:hAnsi="Arial" w:cs="Arial"/>
          <w:sz w:val="20"/>
          <w:szCs w:val="20"/>
        </w:rPr>
        <w:t>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27.07.2010 N 210-ФЗ "Об организации предоставления государственных и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муниципальных услуг".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Исчерпывающий перечень оснований для отказа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в приеме документов, необходимых для предоставления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17. Оснований для отказа в приеме заявления и документов, необходимых для предоставления государственной услуги, и оснований приостановления предоставления государственной услуги не предусмотрено.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Исчерпывающий перечень оснований для отказа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в предоставлении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18. Основаниями для отказа в предоставлении государственной услуги являются: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lastRenderedPageBreak/>
        <w:t>1) предоставление документов, содержащих недостоверные сведения;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2) несоответствие заявителя требованиям, указанным в пункте 3 настоящего административного регламента;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3) непредставление какого-либо документа, указанного в пункте 11 административного регламента;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4) отказ заявителя от предоставления государственной услуги.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19. Информация об отказе в предоставлении государственной услуги направляется Заявителю письменно, с использованием почтовой связи или вручается при личном приеме. Либо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(www.gosuslugi.ru).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Перечень услуг, которые являются необходимыми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и </w:t>
      </w:r>
      <w:proofErr w:type="gramStart"/>
      <w:r w:rsidRPr="0038303E">
        <w:rPr>
          <w:rFonts w:ascii="Arial" w:hAnsi="Arial" w:cs="Arial"/>
          <w:sz w:val="20"/>
          <w:szCs w:val="20"/>
        </w:rPr>
        <w:t>обязательными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для предоставления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20. Услуги, которые являются необходимыми и обязательными для предоставления государственной услуги, действующим законодательством не установлены.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Размер платы, взимаемой с заявителя при предоставлении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государственной услуги, и способы ее взимания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21. Государственная услуга предоставляется бесплатно.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Максимальный срок ожидания в очереди при подаче заявления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о предоставлении государственной услуги и при получении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результата предоставления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22. Максимальный срок ожидания в очереди при подаче заявления о предоставлении государственной услуги, а также при получении результата предоставления государственной услуги не должен превышать 15 минут.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Срок регистрации заявления о предоставлении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23. Регистрация заявления и документов, указанных в пункте 11 административного регламента, поступивших в орган местного самоуправления, предоставляющий государственную услугу, осуществляется в день их поступления.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24. При обращении заявителя за предоставлением государственной услуги через Единый портал государственных и муниципальных услуг (функций) заявление и документы, указанные в пункте 11 административного регламента, регистрируются не позднее 1 рабочего дня, следующего за днем поступления.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25. Регистрация заявления и документов, указанных в пункте 11 административного регламента, поступивших в орган местного самоуправления, предоставляющий государственную услугу, через Единый портал государственных и муниципальных услуг (функций) в выходной (нерабочий или праздничный) день, осуществляется в </w:t>
      </w:r>
      <w:proofErr w:type="gramStart"/>
      <w:r w:rsidRPr="0038303E">
        <w:rPr>
          <w:rFonts w:ascii="Arial" w:hAnsi="Arial" w:cs="Arial"/>
          <w:sz w:val="20"/>
          <w:szCs w:val="20"/>
        </w:rPr>
        <w:t>первый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следующий за ним рабочий день.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lastRenderedPageBreak/>
        <w:t>Требования к помещениям, в которых предоставляется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государственная услуга, к месту ожидания и приема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заявителей, размещению и оформлению </w:t>
      </w:r>
      <w:proofErr w:type="gramStart"/>
      <w:r w:rsidRPr="0038303E">
        <w:rPr>
          <w:rFonts w:ascii="Arial" w:hAnsi="Arial" w:cs="Arial"/>
          <w:sz w:val="20"/>
          <w:szCs w:val="20"/>
        </w:rPr>
        <w:t>визуальной</w:t>
      </w:r>
      <w:proofErr w:type="gramEnd"/>
      <w:r w:rsidRPr="0038303E">
        <w:rPr>
          <w:rFonts w:ascii="Arial" w:hAnsi="Arial" w:cs="Arial"/>
          <w:sz w:val="20"/>
          <w:szCs w:val="20"/>
        </w:rPr>
        <w:t>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текстовой и мультимедийной информации о порядке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предоставления такой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26. Требования к помещениям, в которых предоставляется государственная услуга: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1) центральный вход в здание органа местного самоуправления, предоставляющего государственную услугу, должен быть оборудован информационной табличкой (вывеской), содержащей полное наименование организации;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2) внутренние двери кабинетов оборудуются табличками, содержащими информацию о названии структурного подразделения, фамилиях, именах, отчествах и должностях специалистов;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3) места для ожидания и приема заявителей должны быть снабжены стульями, иметь место для письма и раскладки документов;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4) места, предназначенные для ознакомления заявителей с информационными материалами, оборудуются информационными стендами, стульями и столами для оформления документов;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5) рабочие места специалистов органа местного самоуправления, предоставляющего государственную услугу, оборудуются столами, стульями, обеспечиваются канцелярскими принадлежностями, компьютерами и иной необходимой оргтехникой;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6) в целях обеспечения конфиденциальности сведений о гражданах специалистом органа местного самоуправления, предоставляющего государственную услугу, одновременно ведется прием только одного заявителя;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7) в помещениях, в которых предоставляется государственная услуга,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инвалидов;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</w:t>
      </w:r>
      <w:proofErr w:type="spellStart"/>
      <w:r w:rsidRPr="0038303E">
        <w:rPr>
          <w:rFonts w:ascii="Arial" w:hAnsi="Arial" w:cs="Arial"/>
          <w:sz w:val="20"/>
          <w:szCs w:val="20"/>
        </w:rPr>
        <w:t>пп</w:t>
      </w:r>
      <w:proofErr w:type="spellEnd"/>
      <w:r w:rsidRPr="0038303E">
        <w:rPr>
          <w:rFonts w:ascii="Arial" w:hAnsi="Arial" w:cs="Arial"/>
          <w:sz w:val="20"/>
          <w:szCs w:val="20"/>
        </w:rPr>
        <w:t>. 7 в ред. приказа Департамента по вопросам семьи и детей Томской области от 30.05.2016 N 195-п)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8) визуальная, текстовая, мультимедийная информация о порядке предоставления государственной услуги должна размещаться на информационном стенде и интернет-сайтах Департамента, Едином портале государственных и муниципальных услуг (функций); органов местного самоуправления, предоставляющих государственную услугу;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органом, предоставляющим соответствующую услугу.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Показатели доступности и качества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27. Показателями доступности и качества государственной услуги являются: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1) удовлетворенность заявителей качеством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2) 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4) отсутствие обоснованных жалоб со стороны заявителей по результатам предоставления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lastRenderedPageBreak/>
        <w:t>5) предоставление возможности подачи документов, необходимых для предоставления государственной услуги, в форме электронного документа;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6)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7) количество взаимодействий заявителя со специалистами органа местного самоуправления, предоставляющего государственную услугу;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8) предоставление возможности получения государственной услуги через Единый портал государственных и муниципальных услуг (функций).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Иные требования, в том числе учитывающие особенности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предоставления государственной услуги в </w:t>
      </w:r>
      <w:proofErr w:type="gramStart"/>
      <w:r w:rsidRPr="0038303E">
        <w:rPr>
          <w:rFonts w:ascii="Arial" w:hAnsi="Arial" w:cs="Arial"/>
          <w:sz w:val="20"/>
          <w:szCs w:val="20"/>
        </w:rPr>
        <w:t>многофункциональных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38303E">
        <w:rPr>
          <w:rFonts w:ascii="Arial" w:hAnsi="Arial" w:cs="Arial"/>
          <w:sz w:val="20"/>
          <w:szCs w:val="20"/>
        </w:rPr>
        <w:t>центрах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и в электронном виде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28.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органом, предоставляющим соответствующую услугу.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29. </w:t>
      </w:r>
      <w:proofErr w:type="gramStart"/>
      <w:r w:rsidRPr="0038303E">
        <w:rPr>
          <w:rFonts w:ascii="Arial" w:hAnsi="Arial" w:cs="Arial"/>
          <w:sz w:val="20"/>
          <w:szCs w:val="20"/>
        </w:rPr>
        <w:t>Заявления и документы, необходимые для предоставления государственной услуги, могут быть направлены в орган местного самоуправления, предоставляющий государственную услугу в форме электронных документов в соответствии с требованиями статей 21.1 и 21.2 Федерального закона от 27 июля 2010 года N 210-ФЗ "Об организации предоставления государственных и муниципальных услуг" и Постановления Правительства Российской Федерации от 7 июля 2011 года N 553 "О порядке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Заявление и документы, предоставленные в форме электронных документов: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подписываются в соответствии с требованиями Федерального закона от 6 апреля 2011 N 63-ФЗ "Об электронной подписи" и статей 21.1 и 21.2 Федерального от 27 июля 2010 года N 210-ФЗ "Об организации предоставления государственных и муниципальных услуг";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предоставляются в уполномоченный орган с использованием электронных носителей и (или) информационно-коммуникационных сетей общего пользования, включая сеть Интернет: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лично при посещении органа местного самоуправления, предоставляющего государственную услугу;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посредством Единого портала государственных и муниципальных услуг (функций) (http://gosuslugi.ru) в соответствии с Постановлением Правительства РФ от 25.06.2012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иным способом, позволяющим передать в электронном виде заявление и необходимые документы.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В случае направления в уполномоченный орган заявления в электронной форме с использованием Единого портала государственных и муниципальных услуг (функций) основанием его приема (регистрации) является предоставлением заявителями посредством Единого портала государственных и муниципальных услуг (функций) документов, указанных в пункте 11 административного регламента, в форме электронных документов.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Заявитель может получить сведения о ходе предоставления государственной услуги, а также о результате предоставления государственной услуги в своем личном кабинете на Едином портале государственных и муниципальных услуг (функций).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lastRenderedPageBreak/>
        <w:t>Специалист органа местного самоуправления, предоставляющего государственную услугу, уведомляет заявителя о результате предоставления государственной услуги посредством электронной почты, по телефону, факсу, указанному заявителем в заявлении, в день принятия решения о предоставлении государственной услуги (отказе в предоставлении государственной услуги).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3. СОСТАВ, ПОСЛЕДОВАТЕЛЬНОСТЬ И СРОКИ ВЫПОЛНЕНИЯ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АДМИНИСТРАТИВНЫХ ПРОЦЕДУР (ДЕЙСТВИЙ), ТРЕБОВАНИЯ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К ПОРЯДКУ ИХ ВЫПОЛНЕНИЯ, В ТОМ ЧИСЛЕ ОСОБЕННОСТИ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ВЫПОЛНЕНИЯ АДМИНИСТРАТИВНЫХ ПРОЦЕДУР (ДЕЙСТВИЙ)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В ЭЛЕКТРОННОЙ ФОРМЕ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30. Предоставление государственной услуги включает в себя следующие административные процедуры: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1) прием и регистрация документов;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2) рассмотрение документов;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3) принятие решения о предоставлении государственной услуги или об отказе в предоставлении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4) выдача (направление) заявителю документов и (или) информации, подтверждающих предоставление государственной услуги или отказ в предоставлении государственной услуги.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31. Последовательность административных процедур (действий) при предоставлении государственной услуги отражена в блок-схеме, которая приводится в приложении N 2 к административному регламенту.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31-1. Заявителю обеспечивается возможность получения информации о ходе предоставления государственной услуги.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При предоставлении государственной услуги в электронной форме заявителю направляется: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1) уведомление о приеме и регистрации запроса и иных документов, необходимых для предоставления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2) уведомление о начале процедуры предоставления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3) уведомление об окончании предоставления государственной услуги либо мотивированном отказе в приеме запроса и иных документов, необходимых для предоставления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4) уведомление о результатах рассмотрения документов, необходимых для предоставления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5)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6) уведомление о мотивированном отказе в предоставлении государственной услуги.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(п. 31-1 </w:t>
      </w:r>
      <w:proofErr w:type="gramStart"/>
      <w:r w:rsidRPr="0038303E">
        <w:rPr>
          <w:rFonts w:ascii="Arial" w:hAnsi="Arial" w:cs="Arial"/>
          <w:sz w:val="20"/>
          <w:szCs w:val="20"/>
        </w:rPr>
        <w:t>введен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приказом Департамента по вопросам семьи и детей Томской области от 08.02.2019 N 106-п)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Прием и регистрация документов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32. Основанием для начала предоставления государственной услуги является поступление заявления на предоставление государственной услуги и документов, указанных в пункте 11 административного регламента, в орган местного самоуправления, предоставляющий государственную услугу.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lastRenderedPageBreak/>
        <w:t>33. Должностным лицом, ответственным за выполнение административной процедуры, является специалист органа местного самоуправления, предоставляющего государственную услугу.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34. Специалист органа местного самоуправления, предоставляющего государственную услугу, при направлении документов посредством почтового отправления вскрывает поступившее почтовое отправление, регистрирует поступление представленных документов в соответствии с установленными правилами делопроизводства органа местного самоуправления, предоставляющего государственную услугу.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В течение рабочего дня, в котором происходила регистрация документов, поступивших посредством почтового отправления, специалист органа местного самоуправления, предоставляющего государственную услугу, уведомляет о приеме и регистрации документов заявителя одним из следующих способов: по телефону, электронной почте либо посредством факсимильной связи (в случае указания данных контактов в заявлении).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35. При предоставлении документов посредством Единого портала государственных и муниципальных услуг (функций)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документов, указанных в пункте 11 административного регламента.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Прием и регистрацию документов, поданных в электронной форме с использованием Единого портала государственных и муниципальных услуг (функций), осуществляет специалист органа местного самоуправления, предоставляющего государственную услугу, в течение 1 рабочего дня.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Специалист органа местного самоуправления, предоставляющего государственную услугу: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распечатывает принятые в электронной форме документы;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регистрирует документы, ставит учетный номер на поданном заявлении;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в течение 1 рабочего дня, в котором происходила регистрация документов, уведомляет о приеме и регистрации документов заявителя одним из следующих способов: по телефону, электронной почте, посредством факсимильной связи.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36. Максимальный срок выполнения административной процедуры составляет 1 рабочий день.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37. Результатом административной процедуры является прием и регистрация документов заявителя специалистом органа местного самоуправления, предоставляющего государственную услугу.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Рассмотрение документов. Получение ответов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38. Основанием для начала административной процедуры является поступление специалисту органа местного самоуправления, предоставляющего государственную услугу, заявления с приложенными к нему документами.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1) Специалист органа местного самоуправления, предоставляющего государственную услугу, рассматривает документы заявителя и проверяет их на предмет полноты и </w:t>
      </w:r>
      <w:proofErr w:type="gramStart"/>
      <w:r w:rsidRPr="0038303E">
        <w:rPr>
          <w:rFonts w:ascii="Arial" w:hAnsi="Arial" w:cs="Arial"/>
          <w:sz w:val="20"/>
          <w:szCs w:val="20"/>
        </w:rPr>
        <w:t>достоверности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содержащихся в них сведений, проверяет соответствие заявителя критериям, установленным пунктом 3 административного регламента.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Срок выполнения процедуры 2 дня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08.02.2019 N 106-п)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Для дальнейшего хранения документов специалист органа местного самоуправления, предоставляющего государственную услугу, осуществляет формирование личного дела заявителя.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2) В течение 8 дней готовит проект решения о предоставлении государственной услуги либо об отказе в предоставлении государственной услуги.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08.02.2019 N 106-п)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lastRenderedPageBreak/>
        <w:t>3)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самоуправления, предоставляющего государственную услугу.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39. Максимальный срок выполнения административной процедуры составляет 10 дней.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08.02.2019 N 106-п)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40. Исключен. - Приказ Департамента по вопросам семьи и детей Томской области от 22.09.2015 N 303-п.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Принятие решения о предоставлении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либо об отказе в предоставлении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41. Основанием для начала административной процедуры является поступление личного дела заявителя и проекта соответствующего решения.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42. Должностным лицом, ответственным за выполнение административной процедуры, является руководитель органа местного самоуправления, предоставляющего государственную услугу.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43. Руководитель органа местного самоуправления принимает решение о предоставлении государственной услуги (об отказе в предоставлении государственной услуги).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44. Максимальный срок выполнения административной процедуры составляет 2 дня.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08.02.2019 N 106-п)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45. Результатом административной процедуры является: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1) правовой акт о предоставлении государственной услуги;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2) правовой акт об отказе в предоставлении государственной услуги.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Выдача (направление) заявителю документов и (или)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информации, </w:t>
      </w:r>
      <w:proofErr w:type="gramStart"/>
      <w:r w:rsidRPr="0038303E">
        <w:rPr>
          <w:rFonts w:ascii="Arial" w:hAnsi="Arial" w:cs="Arial"/>
          <w:sz w:val="20"/>
          <w:szCs w:val="20"/>
        </w:rPr>
        <w:t>подтверждающих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предоставление государственной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услуги или отказ в предоставлении государственной услуги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46. Основанием для начала административной процедуры является поступление учетного дела заявителя и соответствующего правового акта.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47. Должностным лицом, ответственным за выполнение административной процедуры, является специалист органа местного самоуправления, предоставляющего государственную услугу.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48. Специалист органа местного самоуправления, предоставляющего государственную услугу, правовой акт о предоставлении государственной услуги (об отказе в предоставлении государственной услуги):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- выдает лично заявителю на бумажном носителе;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- направляет заявителю на бумажном носителе почтовым отправлением;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Форма и способ получения документа и (или) информации, подтверждающей предоставление государственной услуги (отказ в предоставлении государственной услуги), указываются заявителем в заявлении, если иное не установлено законодательством Российской Федерации.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49. Максимальный срок выполнения административной процедуры составляет 2 дня.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08.02.2019 N 106-п)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lastRenderedPageBreak/>
        <w:t>50. Результатом административной процедуры являются информирование заявителя о предоставлении (отказе в предоставлении) государственной услуги и выдача (направление) соответствующего правового акта.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4. ФОРМЫ </w:t>
      </w:r>
      <w:proofErr w:type="gramStart"/>
      <w:r w:rsidRPr="0038303E">
        <w:rPr>
          <w:rFonts w:ascii="Arial" w:hAnsi="Arial" w:cs="Arial"/>
          <w:sz w:val="20"/>
          <w:szCs w:val="20"/>
        </w:rPr>
        <w:t>КОНТРОЛЯ ЗА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ИСПОЛНЕНИЕМ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АДМИНИСТРАТИВНОГО РЕГЛАМЕНТА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51. Текущий контроль соблюдения последовательности действий, определенных административными процедурами по предоставлению государственной услуги, осуществляется руководителем органа местного самоуправления, предоставляющего государственную услугу, и его заместителями, ответственными за организацию работы по предоставлению государственной услуги.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Текущий контроль осуществляется путем проверок соблюдения и исполнения специалистами положений административного регламента, иных нормативных правовых актов Российской Федерации и Томской области.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52. Последующий контроль, включающий в себя контроль полноты и качества предоставления государственной услуги, направленный на выявление и устранение нарушений прав граждан, осуществляется путем проведения плановых проверок специалистами Департамента.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При проведении проверки могут рассматриваться все вопросы, связанные с предоставлением государственной услуги, или отдельные вопросы (тематические проверки).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53.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54. Основанием для проведения проверки является правовой акт Департамента. Результаты проверки оформляются в виде акта и (или) предписания, в которой отмечаются выявленные нарушения и предложения (рекомендации) по их устранению.</w:t>
      </w:r>
    </w:p>
    <w:p w:rsidR="006E5832" w:rsidRPr="0038303E" w:rsidRDefault="006E5832" w:rsidP="006E58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55.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5. ДОСУДЕБНЫЙ (ВНЕСУДЕБНЫЙ) ПОРЯДОК ОБЖАЛОВАНИЯ РЕШЕНИЯ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И ДЕЙСТВИЙ (БЕЗДЕЙСТВИЯ) ОРГАНА, ПРЕДОСТАВЛЯЮЩЕГО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ГОСУДАРСТВЕННУЮ УСЛУГУ, А ТАКЖЕ ДОЛЖНОСТНЫХ ЛИЦ,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ГОСУДАРСТВЕННЫХ ГРАЖДАНСКИХ СЛУЖАЩИХ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56. Заявители имеют право на обжалование решений, действий (бездействия), осуществляемых (принимаемых) в ходе предоставления государственной услуги, в досудебном порядке, установленном Федеральным законом от 27.07.2010 N 210-ФЗ "Об организации предоставления государственных и муниципальных услуг".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Приложение N 1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предоставления государственной услуги "Дача предварительного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разрешения родителям (иным законным представителям),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управляющим имуществом несовершеннолетних, на расходование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lastRenderedPageBreak/>
        <w:t>доходов несовершеннолетнего, в том числе доходов,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proofErr w:type="gramStart"/>
      <w:r w:rsidRPr="0038303E">
        <w:rPr>
          <w:rFonts w:ascii="Arial" w:hAnsi="Arial" w:cs="Arial"/>
          <w:sz w:val="20"/>
          <w:szCs w:val="20"/>
        </w:rPr>
        <w:t>причитающихся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несовершеннолетнему от управления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его имуществом, за исключением доходов, которыми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несовершеннолетний вправе распоряжаться самостоятельно",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proofErr w:type="gramStart"/>
      <w:r w:rsidRPr="0038303E">
        <w:rPr>
          <w:rFonts w:ascii="Arial" w:hAnsi="Arial" w:cs="Arial"/>
          <w:sz w:val="20"/>
          <w:szCs w:val="20"/>
        </w:rPr>
        <w:t>предоставляемой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органами местного самоуправления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при осуществлении переданных им полномочий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433"/>
      </w:tblGrid>
      <w:tr w:rsidR="0038303E" w:rsidRPr="0038303E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303E">
              <w:rPr>
                <w:rFonts w:ascii="Arial" w:hAnsi="Arial" w:cs="Arial"/>
                <w:sz w:val="20"/>
                <w:szCs w:val="20"/>
              </w:rPr>
              <w:t>Список изменяющих документов</w:t>
            </w:r>
          </w:p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8303E">
              <w:rPr>
                <w:rFonts w:ascii="Arial" w:hAnsi="Arial" w:cs="Arial"/>
                <w:sz w:val="20"/>
                <w:szCs w:val="20"/>
              </w:rPr>
              <w:t>(в ред. приказа Департамента по вопросам семьи и детей Томской области</w:t>
            </w:r>
            <w:proofErr w:type="gramEnd"/>
          </w:p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303E">
              <w:rPr>
                <w:rFonts w:ascii="Arial" w:hAnsi="Arial" w:cs="Arial"/>
                <w:sz w:val="20"/>
                <w:szCs w:val="20"/>
              </w:rPr>
              <w:t>от 22.09.2015 N 303-п)</w:t>
            </w:r>
          </w:p>
        </w:tc>
      </w:tr>
    </w:tbl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Сведения о заявителе:                      Руководителю   органа   местного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____________________________________       самоуправления, предоставляющего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фамилия, имя, отчество (при наличии)       государственную услугу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Гражданство: _______________________       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Документ, удостоверяющий личность             (Ф.И.О. должностного лица)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  (вид документа)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    (серия, номер)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  кем, когда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выдан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>)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Адрес места жительства 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(с указанием почтового индекса)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тел. 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эл. почта 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6" w:name="Par373"/>
      <w:bookmarkEnd w:id="6"/>
      <w:r w:rsidRPr="0038303E">
        <w:rPr>
          <w:rFonts w:ascii="Courier New" w:hAnsi="Courier New" w:cs="Courier New"/>
          <w:sz w:val="20"/>
          <w:szCs w:val="20"/>
        </w:rPr>
        <w:t xml:space="preserve">                                 ЗАЯВЛЕНИЕ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Прошу   выдать  мне  предварительное  разрешение  на  расходование  доходов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несовершеннолетнего _______________________________________________________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                      фамилия, имя, отчество (при наличии)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______________________,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проживающего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 xml:space="preserve"> по адресу: 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дата рождения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указать вид дохода _______________________________________________________,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lastRenderedPageBreak/>
        <w:t>на _______________________________________________________________________,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  указывается, на что предполагается расходование доходов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                     несовершеннолетнего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Согласие     несовершеннолетнего,    достигшего     возраста     14     лет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Документы и (или) информация, необходимые для получения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государственной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услуги, прилагаются.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Результат предоставления государственной услуги прошу: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вручить лично, направить по месту жительства (месту пребывания) в форме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документа на бумажном носителе (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нужное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 xml:space="preserve"> подчеркнуть).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Решение  об  отказе  в  предоставлении  государственной  услуги  прошу: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вручить  лично,  направить  по  месту жительства (месту пребывания) в форме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документа на бумажном носителе (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нужное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 xml:space="preserve"> подчеркнуть).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Я, ___________________________________________________________________,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            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(фамилия, имя, отчество (при наличии)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свободно,  своей  волей  и  в  своем  интересе  даю согласие уполномоченным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должностным лицам ________________________________________________________,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                наименование органа местного самоуправления,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                 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предоставляющего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 xml:space="preserve"> государственную услугу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38303E">
        <w:rPr>
          <w:rFonts w:ascii="Courier New" w:hAnsi="Courier New" w:cs="Courier New"/>
          <w:sz w:val="20"/>
          <w:szCs w:val="20"/>
        </w:rPr>
        <w:t>расположенного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 xml:space="preserve"> по адресу: ________________________________________________,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38303E">
        <w:rPr>
          <w:rFonts w:ascii="Courier New" w:hAnsi="Courier New" w:cs="Courier New"/>
          <w:sz w:val="20"/>
          <w:szCs w:val="20"/>
        </w:rPr>
        <w:t>на   обработку  (любое  действие   (операцию)  или  совокупность   действий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(операций),  совершаемых с  использованием  средств автоматизации  или  без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использования таких сре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дств с п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>ерсональными  данными, включая сбор, запись,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систематизацию,  накопление,  хранение, уточнение  (обновление, изменение),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извлечение,   использование,  передачу   распространение,   предоставление,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38303E">
        <w:rPr>
          <w:rFonts w:ascii="Courier New" w:hAnsi="Courier New" w:cs="Courier New"/>
          <w:sz w:val="20"/>
          <w:szCs w:val="20"/>
        </w:rPr>
        <w:t>доступ),  обезличивание,  блокирование,  удаление,  уничтожение)  следующих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персональных данных: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-  фамилия,  имя,  отчество  (при  наличии),  дата  и  место  рождения,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гражданство;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-  степень  родства,  фамилии,  имена,  отчества  (при  наличии),  даты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lastRenderedPageBreak/>
        <w:t>рождения близких родственников (супруга (супруги);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-  места  рождения  и  домашние  адреса  близких родственников (супруга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(супруги);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- адрес регистрации и фактического проживания;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- дата регистрации по месту жительства;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-  паспорт  гражданина  Российской Федерации (серия, номер, кем и когда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выдан);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-  паспорт,  удостоверяющий личность гражданина Российской Федерации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пределами Российской Федерации (серия, номер, кем и когда выдан);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- номер телефона.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Вышеуказанные  персональные  данные  предоставляю для обработки в целях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обеспечения   соблюдения   в  отношении  меня  законодательства  Российской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Федерации  в  сфере  отношений, связанных с предоставлением государственной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38303E">
        <w:rPr>
          <w:rFonts w:ascii="Courier New" w:hAnsi="Courier New" w:cs="Courier New"/>
          <w:sz w:val="20"/>
          <w:szCs w:val="20"/>
        </w:rPr>
        <w:t>услуги   "Дача   предварительного   разрешения   родителям  (иным  законным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представителям), управляющим имуществом несовершеннолетних, на расходование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доходов   несовершеннолетнего,   в   том   числе   доходов,   причитающихся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несовершеннолетнему  от  управления его имуществом, за исключением доходов,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38303E">
        <w:rPr>
          <w:rFonts w:ascii="Courier New" w:hAnsi="Courier New" w:cs="Courier New"/>
          <w:sz w:val="20"/>
          <w:szCs w:val="20"/>
        </w:rPr>
        <w:t>которыми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 xml:space="preserve">    несовершеннолетний    вправе    распоряжаться   самостоятельно"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действующим законодательством.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Я ознакомле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н(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>а), что: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1)   согласие   на  обработку  персональных  данных  действует  с  даты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подписания  настоящего  согласия  и  до даты подачи письменного заявления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произвольной форме об отзыве настоящего согласия;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2)  персональные данные, предоставляемые в отношении третьих лиц, будут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обрабатываться  только  в  целях  осуществления  и  выполнения  возложенных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законодательством   Российской   Федерации  полномочий  и  обязанностей 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наименование органа местного самоуправления, предоставляющего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                   государственную услугу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Дата начала обработки персональных данных: 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                                                 (число, месяц, год)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____________________ ______________________________________________________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lastRenderedPageBreak/>
        <w:t xml:space="preserve">    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(подпись)               (фамилия, имя, отчество (при наличии)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---------------------------------------------------------------------------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Расписка-уведомление о приеме и регистрации заявления.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Заявление _________________________________________________________________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с приложением документов на _____ листах принято "___" ____________ 20__ г.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Специалист _______________________________________________________________.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Дата ___________________________ Подпись __________________________________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433"/>
      </w:tblGrid>
      <w:tr w:rsidR="0038303E" w:rsidRPr="0038303E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8303E">
              <w:rPr>
                <w:rFonts w:ascii="Arial" w:hAnsi="Arial" w:cs="Arial"/>
                <w:sz w:val="20"/>
                <w:szCs w:val="20"/>
              </w:rPr>
              <w:t>КонсультантПлюс</w:t>
            </w:r>
            <w:proofErr w:type="spellEnd"/>
            <w:r w:rsidRPr="0038303E">
              <w:rPr>
                <w:rFonts w:ascii="Arial" w:hAnsi="Arial" w:cs="Arial"/>
                <w:sz w:val="20"/>
                <w:szCs w:val="20"/>
              </w:rPr>
              <w:t>: примечание.</w:t>
            </w:r>
          </w:p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303E">
              <w:rPr>
                <w:rFonts w:ascii="Arial" w:hAnsi="Arial" w:cs="Arial"/>
                <w:sz w:val="20"/>
                <w:szCs w:val="20"/>
              </w:rPr>
              <w:t>Нумерация приложений дана в соответствии с изменениями, внесенными приказом Департамента по вопросам семьи и детей Томской области от 08.02.2019 N 106-п.</w:t>
            </w:r>
          </w:p>
        </w:tc>
      </w:tr>
    </w:tbl>
    <w:p w:rsidR="006E5832" w:rsidRPr="0038303E" w:rsidRDefault="006E5832" w:rsidP="006E5832">
      <w:pPr>
        <w:autoSpaceDE w:val="0"/>
        <w:autoSpaceDN w:val="0"/>
        <w:adjustRightInd w:val="0"/>
        <w:spacing w:before="260"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Приложение N 3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предоставления государственной услуги "Дача предварительного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разрешения родителям (иным законным представителям),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управляющим имуществом несовершеннолетних, на расходование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доходов несовершеннолетнего, в том числе доходов,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proofErr w:type="gramStart"/>
      <w:r w:rsidRPr="0038303E">
        <w:rPr>
          <w:rFonts w:ascii="Arial" w:hAnsi="Arial" w:cs="Arial"/>
          <w:sz w:val="20"/>
          <w:szCs w:val="20"/>
        </w:rPr>
        <w:t>причитающихся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несовершеннолетнему от управления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его имуществом, за исключением доходов, которыми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несовершеннолетний вправе распоряжаться самостоятельно",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proofErr w:type="gramStart"/>
      <w:r w:rsidRPr="0038303E">
        <w:rPr>
          <w:rFonts w:ascii="Arial" w:hAnsi="Arial" w:cs="Arial"/>
          <w:sz w:val="20"/>
          <w:szCs w:val="20"/>
        </w:rPr>
        <w:t>предоставляемой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органами местного самоуправления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при осуществлении переданных им государственных полномочий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bookmarkStart w:id="7" w:name="Par476"/>
      <w:bookmarkEnd w:id="7"/>
      <w:r w:rsidRPr="0038303E">
        <w:rPr>
          <w:rFonts w:ascii="Arial" w:hAnsi="Arial" w:cs="Arial"/>
          <w:sz w:val="20"/>
          <w:szCs w:val="20"/>
        </w:rPr>
        <w:t>БЛОК-СХЕМА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ПОСЛЕДОВАТЕЛЬНОСТИ ДЕЙСТВИЙ ПРЕДОСТАВЛЕНИЯ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ГОСУДАРСТВЕННОЙ УСЛУГИ "ДАЧА ПРЕДВАРИТЕЛЬНОГО РАЗРЕШЕНИЯ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РОДИТЕЛЯМ (ИНЫМ ЗАКОННЫМ ПРЕДСТАВИТЕЛЯМ), УПРАВЛЯЮЩИМ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ИМУЩЕСТВОМ НЕСОВЕРШЕННОЛЕТНИХ, НА РАСХОДОВАНИЕ ДОХОДОВ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НЕСОВЕРШЕННОЛЕТНЕГО, В ТОМ ЧИСЛЕ ДОХОДОВ, ПРИЧИТАЮЩИХСЯ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НЕСОВЕРШЕННОЛЕТНЕМУ ОТ УПРАВЛЕНИЯ ЕГО ИМУЩЕСТВОМ,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ЗА ИСКЛЮЧЕНИЕМ ДОХОДОВ, КОТОРЫМИ НЕСОВЕРШЕННОЛЕТНИЙ ВПРАВЕ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РАСПОРЯЖАТЬСЯ САМОСТОЯТЕЛЬНО", </w:t>
      </w:r>
      <w:proofErr w:type="gramStart"/>
      <w:r w:rsidRPr="0038303E">
        <w:rPr>
          <w:rFonts w:ascii="Arial" w:hAnsi="Arial" w:cs="Arial"/>
          <w:sz w:val="20"/>
          <w:szCs w:val="20"/>
        </w:rPr>
        <w:t>ПРЕДОСТАВЛЯЕМОЙ</w:t>
      </w:r>
      <w:proofErr w:type="gramEnd"/>
      <w:r w:rsidRPr="0038303E">
        <w:rPr>
          <w:rFonts w:ascii="Arial" w:hAnsi="Arial" w:cs="Arial"/>
          <w:sz w:val="20"/>
          <w:szCs w:val="20"/>
        </w:rPr>
        <w:t xml:space="preserve"> ОРГАНАМИ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 xml:space="preserve">МЕСТНОГО САМОУПРАВЛЕНИЯ ПРИ ОСУЩЕСТВЛЕНИИ </w:t>
      </w:r>
      <w:proofErr w:type="gramStart"/>
      <w:r w:rsidRPr="0038303E">
        <w:rPr>
          <w:rFonts w:ascii="Arial" w:hAnsi="Arial" w:cs="Arial"/>
          <w:sz w:val="20"/>
          <w:szCs w:val="20"/>
        </w:rPr>
        <w:t>ПЕРЕДАННЫХ</w:t>
      </w:r>
      <w:proofErr w:type="gramEnd"/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38303E">
        <w:rPr>
          <w:rFonts w:ascii="Arial" w:hAnsi="Arial" w:cs="Arial"/>
          <w:sz w:val="20"/>
          <w:szCs w:val="20"/>
        </w:rPr>
        <w:t>ИМ ГОСУДАРСТВЕННЫХ ПОЛНОМОЧИЙ</w:t>
      </w:r>
    </w:p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433"/>
      </w:tblGrid>
      <w:tr w:rsidR="0038303E" w:rsidRPr="0038303E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303E">
              <w:rPr>
                <w:rFonts w:ascii="Arial" w:hAnsi="Arial" w:cs="Arial"/>
                <w:sz w:val="20"/>
                <w:szCs w:val="20"/>
              </w:rPr>
              <w:lastRenderedPageBreak/>
              <w:t>Список изменяющих документов</w:t>
            </w:r>
          </w:p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8303E">
              <w:rPr>
                <w:rFonts w:ascii="Arial" w:hAnsi="Arial" w:cs="Arial"/>
                <w:sz w:val="20"/>
                <w:szCs w:val="20"/>
              </w:rPr>
              <w:t>(в ред. приказа Департамента по вопросам семьи и детей Томской области</w:t>
            </w:r>
            <w:proofErr w:type="gramEnd"/>
          </w:p>
          <w:p w:rsidR="006E5832" w:rsidRPr="0038303E" w:rsidRDefault="006E5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303E">
              <w:rPr>
                <w:rFonts w:ascii="Arial" w:hAnsi="Arial" w:cs="Arial"/>
                <w:sz w:val="20"/>
                <w:szCs w:val="20"/>
              </w:rPr>
              <w:t>от 08.02.2019 N 106-п)</w:t>
            </w:r>
          </w:p>
        </w:tc>
      </w:tr>
    </w:tbl>
    <w:p w:rsidR="006E5832" w:rsidRPr="0038303E" w:rsidRDefault="006E5832" w:rsidP="006E58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Прием и регистрация документов.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Срок - 1 день.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      │       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      v       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│  Рассмотрение документов. Формирование и направление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межведомственных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 xml:space="preserve">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запросов в органы, участвующие в предоставлении государственной услуги.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Получение ответов.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Срок - 10 дней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      │       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      v       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│Принятие решения о предоставлении государственной услуги либо об отказе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в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>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│                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предоставлении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 xml:space="preserve"> государственной услуги.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 Срок - 3 дня.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      │       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      v       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Выдача (направление) заявителям документов и (или) информации,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│   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подтверждающих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 xml:space="preserve"> предоставление государственной услуги или отказ в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 xml:space="preserve">│                 </w:t>
      </w:r>
      <w:proofErr w:type="gramStart"/>
      <w:r w:rsidRPr="0038303E">
        <w:rPr>
          <w:rFonts w:ascii="Courier New" w:hAnsi="Courier New" w:cs="Courier New"/>
          <w:sz w:val="20"/>
          <w:szCs w:val="20"/>
        </w:rPr>
        <w:t>предоставлении</w:t>
      </w:r>
      <w:proofErr w:type="gramEnd"/>
      <w:r w:rsidRPr="0038303E">
        <w:rPr>
          <w:rFonts w:ascii="Courier New" w:hAnsi="Courier New" w:cs="Courier New"/>
          <w:sz w:val="20"/>
          <w:szCs w:val="20"/>
        </w:rPr>
        <w:t xml:space="preserve"> государственной услуги.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Срок - 1 день.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      │       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│                                   v                                     │</w:t>
      </w:r>
    </w:p>
    <w:p w:rsidR="006E5832" w:rsidRPr="0038303E" w:rsidRDefault="006E5832" w:rsidP="006E5832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38303E"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bookmarkEnd w:id="0"/>
    <w:p w:rsidR="00814EDC" w:rsidRPr="0038303E" w:rsidRDefault="00814EDC"/>
    <w:sectPr w:rsidR="00814EDC" w:rsidRPr="0038303E" w:rsidSect="00130C52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B39"/>
    <w:rsid w:val="0038303E"/>
    <w:rsid w:val="006E5832"/>
    <w:rsid w:val="00803B39"/>
    <w:rsid w:val="00814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7101</Words>
  <Characters>40476</Characters>
  <Application>Microsoft Office Word</Application>
  <DocSecurity>0</DocSecurity>
  <Lines>337</Lines>
  <Paragraphs>94</Paragraphs>
  <ScaleCrop>false</ScaleCrop>
  <Company/>
  <LinksUpToDate>false</LinksUpToDate>
  <CharactersWithSpaces>47483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Сергеевич Евстратов</dc:creator>
  <cp:keywords/>
  <dc:description/>
  <cp:lastModifiedBy>Алексей Викторович Рогозин</cp:lastModifiedBy>
  <cp:revision>3</cp:revision>
  <dcterms:created xsi:type="dcterms:W3CDTF">2020-05-12T02:42:00Z</dcterms:created>
  <dcterms:modified xsi:type="dcterms:W3CDTF">2020-05-13T02:01:00Z</dcterms:modified>
</cp:coreProperties>
</file>