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602F" w:rsidRPr="00222F39" w:rsidRDefault="00E0602F" w:rsidP="00E0602F">
      <w:pPr>
        <w:autoSpaceDE w:val="0"/>
        <w:autoSpaceDN w:val="0"/>
        <w:adjustRightInd w:val="0"/>
        <w:spacing w:after="0" w:line="240" w:lineRule="auto"/>
        <w:jc w:val="right"/>
        <w:outlineLvl w:val="0"/>
        <w:rPr>
          <w:rFonts w:ascii="Arial" w:hAnsi="Arial" w:cs="Arial"/>
          <w:sz w:val="20"/>
          <w:szCs w:val="20"/>
        </w:rPr>
      </w:pPr>
      <w:bookmarkStart w:id="0" w:name="_GoBack"/>
      <w:r w:rsidRPr="00222F39">
        <w:rPr>
          <w:rFonts w:ascii="Arial" w:hAnsi="Arial" w:cs="Arial"/>
          <w:sz w:val="20"/>
          <w:szCs w:val="20"/>
        </w:rPr>
        <w:t>Приложение N 17</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к приказу</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Департамента по вопросам семьи и детей</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Томской области</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от 01.09.2014 N 216-п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АДМИНИСТРАТИВНЫЙ РЕГЛАМЕНТ</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ПРЕДОСТАВЛЕНИЯ ГОСУДАРСТВЕННОЙ УСЛУГИ "ПРЕДОСТАВЛЕНИЕ</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ЕЖЕМЕСЯЧНОЙ ВЫПЛАТЫ ДЕНЕЖНЫХ СРЕДСТВ ОПЕКУНАМ (ПОПЕЧИТЕЛЯМ)</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 xml:space="preserve">НА СОДЕРЖАНИЕ ДЕТЕЙ", </w:t>
      </w:r>
      <w:proofErr w:type="gramStart"/>
      <w:r w:rsidRPr="00222F39">
        <w:rPr>
          <w:rFonts w:ascii="Arial" w:hAnsi="Arial" w:cs="Arial"/>
          <w:sz w:val="20"/>
          <w:szCs w:val="20"/>
        </w:rPr>
        <w:t>ПРЕДОСТАВЛЯЕМОЙ</w:t>
      </w:r>
      <w:proofErr w:type="gramEnd"/>
      <w:r w:rsidRPr="00222F39">
        <w:rPr>
          <w:rFonts w:ascii="Arial" w:hAnsi="Arial" w:cs="Arial"/>
          <w:sz w:val="20"/>
          <w:szCs w:val="20"/>
        </w:rPr>
        <w:t xml:space="preserve"> ОРГАНАМИ МЕСТНОГО</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 xml:space="preserve">САМОУПРАВЛЕНИЯ ПРИ ОСУЩЕСТВЛЕНИИ </w:t>
      </w:r>
      <w:proofErr w:type="gramStart"/>
      <w:r w:rsidRPr="00222F39">
        <w:rPr>
          <w:rFonts w:ascii="Arial" w:hAnsi="Arial" w:cs="Arial"/>
          <w:sz w:val="20"/>
          <w:szCs w:val="20"/>
        </w:rPr>
        <w:t>ПЕРЕДАННЫХ</w:t>
      </w:r>
      <w:proofErr w:type="gramEnd"/>
      <w:r w:rsidRPr="00222F39">
        <w:rPr>
          <w:rFonts w:ascii="Arial" w:hAnsi="Arial" w:cs="Arial"/>
          <w:sz w:val="20"/>
          <w:szCs w:val="20"/>
        </w:rPr>
        <w:t xml:space="preserve"> ИМ</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ГОСУДАРСТВЕННЫХ ПОЛНОМОЧИЙ</w:t>
      </w:r>
    </w:p>
    <w:p w:rsidR="00E0602F" w:rsidRPr="00222F39" w:rsidRDefault="00E0602F" w:rsidP="00E0602F">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222F39" w:rsidRPr="00222F39">
        <w:trPr>
          <w:jc w:val="center"/>
        </w:trPr>
        <w:tc>
          <w:tcPr>
            <w:tcW w:w="5000" w:type="pct"/>
            <w:tcBorders>
              <w:left w:val="single" w:sz="24" w:space="0" w:color="CED3F1"/>
              <w:right w:val="single" w:sz="24" w:space="0" w:color="F4F3F8"/>
            </w:tcBorders>
            <w:shd w:val="clear" w:color="auto" w:fill="F4F3F8"/>
          </w:tcPr>
          <w:p w:rsidR="00E0602F" w:rsidRPr="00222F39" w:rsidRDefault="00E0602F">
            <w:pPr>
              <w:autoSpaceDE w:val="0"/>
              <w:autoSpaceDN w:val="0"/>
              <w:adjustRightInd w:val="0"/>
              <w:spacing w:after="0" w:line="240" w:lineRule="auto"/>
              <w:jc w:val="center"/>
              <w:rPr>
                <w:rFonts w:ascii="Arial" w:hAnsi="Arial" w:cs="Arial"/>
                <w:sz w:val="20"/>
                <w:szCs w:val="20"/>
              </w:rPr>
            </w:pPr>
            <w:r w:rsidRPr="00222F39">
              <w:rPr>
                <w:rFonts w:ascii="Arial" w:hAnsi="Arial" w:cs="Arial"/>
                <w:sz w:val="20"/>
                <w:szCs w:val="20"/>
              </w:rPr>
              <w:t>Список изменяющих документов</w:t>
            </w:r>
          </w:p>
          <w:p w:rsidR="00E0602F" w:rsidRPr="00222F39" w:rsidRDefault="00E0602F">
            <w:pPr>
              <w:autoSpaceDE w:val="0"/>
              <w:autoSpaceDN w:val="0"/>
              <w:adjustRightInd w:val="0"/>
              <w:spacing w:after="0" w:line="240" w:lineRule="auto"/>
              <w:jc w:val="center"/>
              <w:rPr>
                <w:rFonts w:ascii="Arial" w:hAnsi="Arial" w:cs="Arial"/>
                <w:sz w:val="20"/>
                <w:szCs w:val="20"/>
              </w:rPr>
            </w:pPr>
            <w:proofErr w:type="gramStart"/>
            <w:r w:rsidRPr="00222F39">
              <w:rPr>
                <w:rFonts w:ascii="Arial" w:hAnsi="Arial" w:cs="Arial"/>
                <w:sz w:val="20"/>
                <w:szCs w:val="20"/>
              </w:rPr>
              <w:t>(в ред. приказов Департамента по вопросам семьи и детей Томской области</w:t>
            </w:r>
            <w:proofErr w:type="gramEnd"/>
          </w:p>
          <w:p w:rsidR="00E0602F" w:rsidRPr="00222F39" w:rsidRDefault="00E0602F">
            <w:pPr>
              <w:autoSpaceDE w:val="0"/>
              <w:autoSpaceDN w:val="0"/>
              <w:adjustRightInd w:val="0"/>
              <w:spacing w:after="0" w:line="240" w:lineRule="auto"/>
              <w:jc w:val="center"/>
              <w:rPr>
                <w:rFonts w:ascii="Arial" w:hAnsi="Arial" w:cs="Arial"/>
                <w:sz w:val="20"/>
                <w:szCs w:val="20"/>
              </w:rPr>
            </w:pPr>
            <w:r w:rsidRPr="00222F39">
              <w:rPr>
                <w:rFonts w:ascii="Arial" w:hAnsi="Arial" w:cs="Arial"/>
                <w:sz w:val="20"/>
                <w:szCs w:val="20"/>
              </w:rPr>
              <w:t>от 22.09.2015 N 303-п, от 30.05.2016 N 195-п, от 10.05.2017 N 169-п,</w:t>
            </w:r>
          </w:p>
          <w:p w:rsidR="00E0602F" w:rsidRPr="00222F39" w:rsidRDefault="00E0602F">
            <w:pPr>
              <w:autoSpaceDE w:val="0"/>
              <w:autoSpaceDN w:val="0"/>
              <w:adjustRightInd w:val="0"/>
              <w:spacing w:after="0" w:line="240" w:lineRule="auto"/>
              <w:jc w:val="center"/>
              <w:rPr>
                <w:rFonts w:ascii="Arial" w:hAnsi="Arial" w:cs="Arial"/>
                <w:sz w:val="20"/>
                <w:szCs w:val="20"/>
              </w:rPr>
            </w:pPr>
            <w:r w:rsidRPr="00222F39">
              <w:rPr>
                <w:rFonts w:ascii="Arial" w:hAnsi="Arial" w:cs="Arial"/>
                <w:sz w:val="20"/>
                <w:szCs w:val="20"/>
              </w:rPr>
              <w:t>от 29.12.2017 N 409-п, от 08.02.2019 N 106-п, от 29.04.2020 N 9-п)</w:t>
            </w:r>
          </w:p>
        </w:tc>
      </w:tr>
    </w:tbl>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1. ОБЩИЕ ПОЛОЖЕНИЯ</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Предмет регулирования административного регламента</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 xml:space="preserve">1. </w:t>
      </w:r>
      <w:proofErr w:type="gramStart"/>
      <w:r w:rsidRPr="00222F39">
        <w:rPr>
          <w:rFonts w:ascii="Arial" w:hAnsi="Arial" w:cs="Arial"/>
          <w:sz w:val="20"/>
          <w:szCs w:val="20"/>
        </w:rPr>
        <w:t>Административный регламент предоставления государственной услуги "Предоставление ежемесячной выплаты денежных средств опекунам (попечителям) на содержание детей" (далее - административный регламент), предоставляемой органами местного самоуправления при осуществлении переданных им государственных полномочий, определяет последовательность и сроки административных процедур по предоставлению государственной услуги "Предоставление ежемесячной выплаты денежных средств опекунам (попечителям) на содержание детей" (далее - государственная услуга).</w:t>
      </w:r>
      <w:proofErr w:type="gramEnd"/>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bookmarkStart w:id="1" w:name="Par22"/>
      <w:bookmarkEnd w:id="1"/>
      <w:r w:rsidRPr="00222F39">
        <w:rPr>
          <w:rFonts w:ascii="Arial" w:hAnsi="Arial" w:cs="Arial"/>
          <w:sz w:val="20"/>
          <w:szCs w:val="20"/>
        </w:rPr>
        <w:t xml:space="preserve">2. </w:t>
      </w:r>
      <w:proofErr w:type="gramStart"/>
      <w:r w:rsidRPr="00222F39">
        <w:rPr>
          <w:rFonts w:ascii="Arial" w:hAnsi="Arial" w:cs="Arial"/>
          <w:sz w:val="20"/>
          <w:szCs w:val="20"/>
        </w:rPr>
        <w:t>Полномочия по предоставлению государственной услуги осуществляются органами местного самоуправления муниципальных образований Томской области "Александровский район", "Асиновский район", "Бакчарский район", "Верхнекетский район", "Зырянский район", "Каргасокский район", "Город Кедровый", "Кожевниковский район", "Колпашевский район", "Кривошеинский район", "Молчановский район", "Парабельский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"Тегульдетский район", "Чаинский район", "Шегарский район", наделенными</w:t>
      </w:r>
      <w:proofErr w:type="gramEnd"/>
      <w:r w:rsidRPr="00222F39">
        <w:rPr>
          <w:rFonts w:ascii="Arial" w:hAnsi="Arial" w:cs="Arial"/>
          <w:sz w:val="20"/>
          <w:szCs w:val="20"/>
        </w:rPr>
        <w:t xml:space="preserve"> </w:t>
      </w:r>
      <w:proofErr w:type="gramStart"/>
      <w:r w:rsidRPr="00222F39">
        <w:rPr>
          <w:rFonts w:ascii="Arial" w:hAnsi="Arial" w:cs="Arial"/>
          <w:sz w:val="20"/>
          <w:szCs w:val="20"/>
        </w:rPr>
        <w:t>в соответствии с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отдельными государственными полномочиями в области социальной поддержки в отношении детей-сирот и детей, оставшихся без попечения родителей, а</w:t>
      </w:r>
      <w:proofErr w:type="gramEnd"/>
      <w:r w:rsidRPr="00222F39">
        <w:rPr>
          <w:rFonts w:ascii="Arial" w:hAnsi="Arial" w:cs="Arial"/>
          <w:sz w:val="20"/>
          <w:szCs w:val="20"/>
        </w:rPr>
        <w:t xml:space="preserve"> также лиц из числа детей-сирот и детей, оставшихся без попечения родителей (далее - орган местного самоуправления, предоставляющий государственную услугу).</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Круг заявителей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bookmarkStart w:id="2" w:name="Par26"/>
      <w:bookmarkEnd w:id="2"/>
      <w:r w:rsidRPr="00222F39">
        <w:rPr>
          <w:rFonts w:ascii="Arial" w:hAnsi="Arial" w:cs="Arial"/>
          <w:sz w:val="20"/>
          <w:szCs w:val="20"/>
        </w:rPr>
        <w:t>3. Право обратиться за государственной услугой имеют опекуны (попечители) детей-сирот и детей, оставшихся без попечения родителей (далее - заявители).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Денежные средства на содержание ребенка выплачиваются органом местного самоуправления, предоставляющим государственную услугу, по месту жительства одного из опекунов (попечителей).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Выплата денежных средств на содержание ребенка (детей) производится опекуну (попечителю) со дня издания акта органа местного самоуправления о назначении опекуна или попечителя.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Не назначаются денежные средства на содержание ребенка (детей) родителям, которые подали в орган опеки и попечительства совместное заявление о назначении их ребенку (детям) опекуна или попечителя на период, когда по уважительным причинам они не могут исполнять свои родительские обязанности, с указанием конкретного лица.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Не выплачиваются денежные средства на содержание ребенка (детей), которые находятся на полном государственном обеспечении в образовательных организациях всех типов и видов, независимо от их ведомственной принадлежности.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Денежные средства на содержание ребенка (детей) выплачиваются до достижения им (ими) 18-летнего возраста, включая месяц его (их) рождения, за исключением случаев, которые могут повлечь за собой досрочное прекращение их выплаты.</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Денежные средства на содержание ребенка (детей) выплачиваются ежемесячно не позднее 15 числа следующего месяца либо перечисляются с согласия опекуна (попечителя) на счета ребенка (детей) в кредитных организациях или через организацию, определяемую в соответствии с законодательством.</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Требования к порядку информирования</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о предоставлении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4. Информация об исполнении государственной услуги доводится посредством:</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размещения на информационных стендах в помещениях:</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xml:space="preserve">- Департамента по вопросам семьи и детей Томской области (далее - Департамент) по адресу: 634041, г. Томск, </w:t>
      </w:r>
      <w:proofErr w:type="gramStart"/>
      <w:r w:rsidRPr="00222F39">
        <w:rPr>
          <w:rFonts w:ascii="Arial" w:hAnsi="Arial" w:cs="Arial"/>
          <w:sz w:val="20"/>
          <w:szCs w:val="20"/>
        </w:rPr>
        <w:t>Тверская</w:t>
      </w:r>
      <w:proofErr w:type="gramEnd"/>
      <w:r w:rsidRPr="00222F39">
        <w:rPr>
          <w:rFonts w:ascii="Arial" w:hAnsi="Arial" w:cs="Arial"/>
          <w:sz w:val="20"/>
          <w:szCs w:val="20"/>
        </w:rPr>
        <w:t xml:space="preserve"> ул., д. 74.</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Режим работы Департамента: в будние дни с 9 часов 00 минут до 18 часов 00 минут, перерыв для отдыха и питания с 12 часов 30 минут до 13 часов 30 минут.</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Выходные дни: суббота, воскресенье.</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Телефоны для справок: (3822) 713-951, 713-983, факс: (3822) 713-998.</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Адрес электронной почты Департамента: dep-sem@tomsk.gov.ru.</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29.04.2020 N 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Официальный интернет-сайт Департамента: depsd.tomsk.gov.ru.</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29.12.2017 N 409-п)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органов местного самоуправления, предоставляющих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размещения на сайтах:</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xml:space="preserve">- Департамента (depsd.tomsk.gov.ru), Едином </w:t>
      </w:r>
      <w:proofErr w:type="gramStart"/>
      <w:r w:rsidRPr="00222F39">
        <w:rPr>
          <w:rFonts w:ascii="Arial" w:hAnsi="Arial" w:cs="Arial"/>
          <w:sz w:val="20"/>
          <w:szCs w:val="20"/>
        </w:rPr>
        <w:t>портале</w:t>
      </w:r>
      <w:proofErr w:type="gramEnd"/>
      <w:r w:rsidRPr="00222F39">
        <w:rPr>
          <w:rFonts w:ascii="Arial" w:hAnsi="Arial" w:cs="Arial"/>
          <w:sz w:val="20"/>
          <w:szCs w:val="20"/>
        </w:rPr>
        <w:t xml:space="preserve"> государственных и муниципальных услуг (функций) (www.gosuslugi.ru);</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приказов Департамента по вопросам семьи и детей Томской области от 10.05.2017 N 169-п, от 29.12.2017 N 409-п)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органов местного самоуправления, предоставляющих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4) публикаций в печатных средствах массовой информации;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 издания информационных материалов (брошюр, буклетов и т.д.).</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круг заявителей;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срок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 исчерпывающий перечень оснований для отказа в предоставлении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муниципального служащего;</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7) формы заявлений (уведомлений, сообщений), используемые при предоставлении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 xml:space="preserve">(п. 4-1 </w:t>
      </w:r>
      <w:proofErr w:type="gramStart"/>
      <w:r w:rsidRPr="00222F39">
        <w:rPr>
          <w:rFonts w:ascii="Arial" w:hAnsi="Arial" w:cs="Arial"/>
          <w:sz w:val="20"/>
          <w:szCs w:val="20"/>
        </w:rPr>
        <w:t>введен</w:t>
      </w:r>
      <w:proofErr w:type="gramEnd"/>
      <w:r w:rsidRPr="00222F39">
        <w:rPr>
          <w:rFonts w:ascii="Arial" w:hAnsi="Arial" w:cs="Arial"/>
          <w:sz w:val="20"/>
          <w:szCs w:val="20"/>
        </w:rPr>
        <w:t xml:space="preserve"> приказом Департамента по вопросам семьи и детей Томской области от 08.02.2019 N 106-п)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 На информационных стендах размещается следующая информация:</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08.02.2019 N 106-п)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текст административного регламента;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блок-схема, содержащая графическое изображение последовательности административных процедур при предоставлении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образец оформления заявления, необходимого для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 месторасположение, график (режим работы), номера телефонов, электронной почты специалистов.</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(п. 5 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о месте нахождения и графике работы Департамента, органов местного самоуправления, предоставляющих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о справочных телефонах и почтовых адресах Департамента, органов местного самоуправления, предоставляющих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 о возможности предоставления государственной услуги в электронной форме с использованием Единого портала государственных и муниципальных услуг (функций);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 о порядке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5) о ходе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органа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 xml:space="preserve">(п. 5-1 </w:t>
      </w:r>
      <w:proofErr w:type="gramStart"/>
      <w:r w:rsidRPr="00222F39">
        <w:rPr>
          <w:rFonts w:ascii="Arial" w:hAnsi="Arial" w:cs="Arial"/>
          <w:sz w:val="20"/>
          <w:szCs w:val="20"/>
        </w:rPr>
        <w:t>введен</w:t>
      </w:r>
      <w:proofErr w:type="gramEnd"/>
      <w:r w:rsidRPr="00222F39">
        <w:rPr>
          <w:rFonts w:ascii="Arial" w:hAnsi="Arial" w:cs="Arial"/>
          <w:sz w:val="20"/>
          <w:szCs w:val="20"/>
        </w:rPr>
        <w:t xml:space="preserve"> приказом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2. СТАНДАРТ ПРЕДОСТАВЛЕНИЯ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Наименование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6. Наименование государственной услуги - "Предоставление ежемесячной выплаты денежных средств опекунам (попечителям) на содержание детей".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Наименование органа, предоставляющего государственную услугу</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7. Государственная услуга предоставляется органами местного самоуправления муниципальных образований Томской области, наделенными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перечисленными в пункте 2 административного регламента.</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Результат предоставления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8. Результатом предоставления государственной услуги является предоставление ежемесячной выплаты денежных средств опекунам (попечителям) на содержание детей.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Срок предоставления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9. Общий срок предоставления государственной услуги - 11 рабочих дней с момента подачи заявления и документов, указанных в пункте 11 административного регламента.</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Правовые основания предоставления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10. Предоставление государственной услуги регулируется следующими нормативными правовыми актами: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Федеральным законом от 28 декабря 2013 года N 442-ФЗ "Об основах социального обслуживания граждан в Российской Федерации" ("Собрание законодательства Российской Федерации", 30.12.2013, N 52 (часть I), ст. 7007);</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30.05.2016 N 195-п)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Федеральным законом от 24.07.1998 N 124-ФЗ "Об основных гарантиях прав ребенка в Российской Федерации" ("Собрание законодательства РФ", 03.08.1998, N 31, ст. 3802);</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Федеральным законом от 24.04.2008 N 48-ФЗ "Об опеке и попечительстве" ("Собрание законодательства РФ", 28.04.2008, N 17, ст. 1755);</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Федеральным законом от 17.07.1999 N 178-ФЗ "О государственной социальной помощи" ("Собрание законодательства РФ", 19.07.1999, N 29, ст. 3699);</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Федеральным законом от 06.04.2011 N 63-ФЗ "Об электронной подписи" ("Парламентская газета", N 17, 08-14.04.2011);</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 Федеральным законом от 27.07.2010 N 210-ФЗ "Об организации предоставления государственных и муниципальных услуг" ("Российская газета", N 168, 30.07.2010);</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Федеральным законом от 27.07.2006 N 152-ФЗ "О персональных данных" ("Российская газета", N 165, 29.07.2006);</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Законом Томской области от 15.12.2004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("Томские новости", N 51, 16.12.2004);</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Законом Томской области от 15.12.2004 N 247-ОЗ "О размере и порядке выплаты опекуну (попечителю) и приемной семье денежных средств на содержание ребенка (детей)" ("Томские новости", N 51, 16.12.2004);</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24.01.2004);</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Законом Томской области от 26.08.2002 N 68-ОЗ "Об основных гарантиях прав ребенка на территории Томской области" ("Официальные ведомости Государственной Думы Томской области" (сборник нормативных правовых актов), 30.08.2002, N 9(70));</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абзацы четырнадцатый - шестнадцатый исключены. - Приказ Департамента по вопросам семьи и детей Томской области от 29.04.2020 N 9-п.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Исчерпывающий перечень документов, необходимых</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для предоставления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Документы, которые заявитель</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должен предоставить самостоятельно</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bookmarkStart w:id="3" w:name="Par124"/>
      <w:bookmarkEnd w:id="3"/>
      <w:r w:rsidRPr="00222F39">
        <w:rPr>
          <w:rFonts w:ascii="Arial" w:hAnsi="Arial" w:cs="Arial"/>
          <w:sz w:val="20"/>
          <w:szCs w:val="20"/>
        </w:rPr>
        <w:t>11. Документы, необходимые для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заявление о выплате денежных средств на содержание ребенка (детей) согласно приложению N 1 к настоящему административному регламенту.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12. В документах, представленных заявителем, не должно быть подчисток, приписок, зачеркнутых слов и иных исправлений, а также серьезных повреждений, наличие которых не позволяет однозначно истолковать их содержание.</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13. Обращение заявителя за предоставлением государственной услуги приравнивается к согласию заявителя с обработкой его персональных данных и персональных данных его ребенка (детей) в целях и в объеме, необходимых для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xml:space="preserve">14. </w:t>
      </w:r>
      <w:proofErr w:type="gramStart"/>
      <w:r w:rsidRPr="00222F39">
        <w:rPr>
          <w:rFonts w:ascii="Arial" w:hAnsi="Arial" w:cs="Arial"/>
          <w:sz w:val="20"/>
          <w:szCs w:val="20"/>
        </w:rPr>
        <w:t>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w:t>
      </w:r>
      <w:proofErr w:type="gramEnd"/>
      <w:r w:rsidRPr="00222F39">
        <w:rPr>
          <w:rFonts w:ascii="Arial" w:hAnsi="Arial" w:cs="Arial"/>
          <w:sz w:val="20"/>
          <w:szCs w:val="20"/>
        </w:rPr>
        <w:t xml:space="preserve"> </w:t>
      </w:r>
      <w:proofErr w:type="gramStart"/>
      <w:r w:rsidRPr="00222F39">
        <w:rPr>
          <w:rFonts w:ascii="Arial" w:hAnsi="Arial" w:cs="Arial"/>
          <w:sz w:val="20"/>
          <w:szCs w:val="20"/>
        </w:rPr>
        <w:t xml:space="preserve">или муниципальной услуги по запросу заявителя, а также для обработки персональных данных при регистрации субъекта персональных данных </w:t>
      </w:r>
      <w:r w:rsidRPr="00222F39">
        <w:rPr>
          <w:rFonts w:ascii="Arial" w:hAnsi="Arial" w:cs="Arial"/>
          <w:sz w:val="20"/>
          <w:szCs w:val="20"/>
        </w:rPr>
        <w:lastRenderedPageBreak/>
        <w:t>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roofErr w:type="gramEnd"/>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Документы, которые заявитель</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вправе предоставить по собственной инициативе</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bookmarkStart w:id="4" w:name="Par134"/>
      <w:bookmarkEnd w:id="4"/>
      <w:r w:rsidRPr="00222F39">
        <w:rPr>
          <w:rFonts w:ascii="Arial" w:hAnsi="Arial" w:cs="Arial"/>
          <w:sz w:val="20"/>
          <w:szCs w:val="20"/>
        </w:rPr>
        <w:t>15. Документы,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копия правового акта органа местного самоуправления, предоставляющего государственную услугу, о назначении ежемесячной выплаты денежных средств опекунам (попечителям) на содержание ребенка (детей);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копия страхового свидетельства обязательного пенсионного страхования, содержащего страховой номер индивидуального лицевого счета или документ, подтверждающий регистрацию в системе индивидуального (персонифицированного) учета, в том числе в форме электронного документа.</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(абзац введен приказом Департамента по вопросам семьи и детей Томской области от 29.12.2017 N 409-п; в ред. приказа Департамента по вопросам семьи и детей Томской области от 29.04.2020 N 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16. При личном обращении копии документов, указанных в пункте 15 административного регламента, представляются заявителем вместе с оригиналами документа для сверки.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29.12.2017 N 409-п)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Копии документов, указанных в пункте 15 административного регламента, пересылаемого почтовой связью, должны быть заверены в установленном законодательством порядке.</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29.12.2017 N 409-п)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proofErr w:type="gramStart"/>
      <w:r w:rsidRPr="00222F39">
        <w:rPr>
          <w:rFonts w:ascii="Arial" w:hAnsi="Arial" w:cs="Arial"/>
          <w:sz w:val="20"/>
          <w:szCs w:val="20"/>
        </w:rPr>
        <w:t>Документы,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специалистами органов местного самоуправления, предоставляющих государственную услугу, в рамках межведомственного информационного взаимодействия, если такой документ не был представлен заявителем по собственной инициативе.</w:t>
      </w:r>
      <w:proofErr w:type="gramEnd"/>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Запрет требования от заявителя предоставления</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документов и информации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17. Специалисты органов местного самоуправления, предоставляющих государственную услугу, не вправе требовать от заявителя: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proofErr w:type="gramStart"/>
      <w:r w:rsidRPr="00222F39">
        <w:rPr>
          <w:rFonts w:ascii="Arial" w:hAnsi="Arial" w:cs="Arial"/>
          <w:sz w:val="20"/>
          <w:szCs w:val="20"/>
        </w:rPr>
        <w:t>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w:t>
      </w:r>
      <w:proofErr w:type="gramEnd"/>
      <w:r w:rsidRPr="00222F39">
        <w:rPr>
          <w:rFonts w:ascii="Arial" w:hAnsi="Arial" w:cs="Arial"/>
          <w:sz w:val="20"/>
          <w:szCs w:val="20"/>
        </w:rPr>
        <w:t xml:space="preserve">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proofErr w:type="gramStart"/>
      <w:r w:rsidRPr="00222F39">
        <w:rPr>
          <w:rFonts w:ascii="Arial" w:hAnsi="Arial" w:cs="Arial"/>
          <w:sz w:val="20"/>
          <w:szCs w:val="20"/>
        </w:rPr>
        <w:lastRenderedPageBreak/>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w:t>
      </w:r>
      <w:proofErr w:type="gramEnd"/>
      <w:r w:rsidRPr="00222F39">
        <w:rPr>
          <w:rFonts w:ascii="Arial" w:hAnsi="Arial" w:cs="Arial"/>
          <w:sz w:val="20"/>
          <w:szCs w:val="20"/>
        </w:rPr>
        <w:t xml:space="preserve"> муниципальных услуг".</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Исчерпывающий перечень оснований для отказа</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в приеме документов, необходимых для предоставления</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18.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Исчерпывающий перечень оснований</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для отказа в предоставлении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 xml:space="preserve">19. Основания для отказа в предоставлении </w:t>
      </w:r>
      <w:proofErr w:type="gramStart"/>
      <w:r w:rsidRPr="00222F39">
        <w:rPr>
          <w:rFonts w:ascii="Arial" w:hAnsi="Arial" w:cs="Arial"/>
          <w:sz w:val="20"/>
          <w:szCs w:val="20"/>
        </w:rPr>
        <w:t>государственной</w:t>
      </w:r>
      <w:proofErr w:type="gramEnd"/>
      <w:r w:rsidRPr="00222F39">
        <w:rPr>
          <w:rFonts w:ascii="Arial" w:hAnsi="Arial" w:cs="Arial"/>
          <w:sz w:val="20"/>
          <w:szCs w:val="20"/>
        </w:rPr>
        <w:t xml:space="preserve"> услуг:</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подача родителями в орган опеки и попечительства совместного заявления о назначении их ребенку (детям) опекуна или попечителя на период, когда по уважительным причинам они не могут исполнять свои родительские обязанности, с указанием конкретного лица;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ребенок (дети) находится на полном государственном обеспечении в образовательных организациях всех типов и видов, независимо от их ведомственной принадлежности;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сведения, содержащиеся в представленных заявителем документах, не соответствуют действительности;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 несоответствие заявителя требованиям, указанным в пункте 3 административного регламента;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 отказ заявителя от предоставления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20.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 Либо в форме электронного документа с использованием федеральной государственной информационной системы "Единый портал государственных и муниципальных услуг (функций)" (www.gosuslugi.ru).</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Перечень услуг, которые являются необходимыми</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 xml:space="preserve">и </w:t>
      </w:r>
      <w:proofErr w:type="gramStart"/>
      <w:r w:rsidRPr="00222F39">
        <w:rPr>
          <w:rFonts w:ascii="Arial" w:hAnsi="Arial" w:cs="Arial"/>
          <w:sz w:val="20"/>
          <w:szCs w:val="20"/>
        </w:rPr>
        <w:t>обязательными</w:t>
      </w:r>
      <w:proofErr w:type="gramEnd"/>
      <w:r w:rsidRPr="00222F39">
        <w:rPr>
          <w:rFonts w:ascii="Arial" w:hAnsi="Arial" w:cs="Arial"/>
          <w:sz w:val="20"/>
          <w:szCs w:val="20"/>
        </w:rPr>
        <w:t xml:space="preserve"> для предоставления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21.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Размер платы, взимаемой с заявителя при предоставлении</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государственной услуги, и способы ее взимания</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22. Государственная услуга предоставляется бесплатно.</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Максимальный срок ожидания в очереди при подаче запроса</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lastRenderedPageBreak/>
        <w:t>о предоставлении государственной услуги и при получении</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результата предоставления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23. Время ожидания заявителя в очереди при подаче заявления о предоставлении государственной услуги и при получении результата предоставления государственной услуги не может превышать 15 минут.</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Срок регистрации заявления о предоставлении</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24.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осуществляется в день их поступления.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25. При обращении заявителя за предоставлением государственной услуги через Единый портал государственных и муниципальных услуг (функций) заявление и документы, указанные в пункте 11 административного регламента, регистрируются не позднее 1 рабочего дня, следующего за днем поступления.</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xml:space="preserve">26. Регистрация заявления и документов, указанных в пункте 11 административного регламента, поступивших в орган местного самоуправления, предоставляющий государственную услугу, через Единый портал государственных и муниципальных услуг (функций) в выходной (нерабочий или праздничный) день, осуществляется в </w:t>
      </w:r>
      <w:proofErr w:type="gramStart"/>
      <w:r w:rsidRPr="00222F39">
        <w:rPr>
          <w:rFonts w:ascii="Arial" w:hAnsi="Arial" w:cs="Arial"/>
          <w:sz w:val="20"/>
          <w:szCs w:val="20"/>
        </w:rPr>
        <w:t>первый</w:t>
      </w:r>
      <w:proofErr w:type="gramEnd"/>
      <w:r w:rsidRPr="00222F39">
        <w:rPr>
          <w:rFonts w:ascii="Arial" w:hAnsi="Arial" w:cs="Arial"/>
          <w:sz w:val="20"/>
          <w:szCs w:val="20"/>
        </w:rPr>
        <w:t xml:space="preserve"> следующий за ним рабочий день.</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Требования к помещениям, в которых предоставляется</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государственная услуга, к месту ожидания и приема</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 xml:space="preserve">заявителей, размещению и оформлению </w:t>
      </w:r>
      <w:proofErr w:type="gramStart"/>
      <w:r w:rsidRPr="00222F39">
        <w:rPr>
          <w:rFonts w:ascii="Arial" w:hAnsi="Arial" w:cs="Arial"/>
          <w:sz w:val="20"/>
          <w:szCs w:val="20"/>
        </w:rPr>
        <w:t>визуальной</w:t>
      </w:r>
      <w:proofErr w:type="gramEnd"/>
      <w:r w:rsidRPr="00222F39">
        <w:rPr>
          <w:rFonts w:ascii="Arial" w:hAnsi="Arial" w:cs="Arial"/>
          <w:sz w:val="20"/>
          <w:szCs w:val="20"/>
        </w:rPr>
        <w:t>,</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текстовой и мультимедийной информации о порядке</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предоставления такой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27. Требования к помещениям, в которых предоставляется государственная услуга: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центральный вход в здание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места для ожидания и приема заявителей должны быть снабжены стульями, иметь место для письма и раскладки документов;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 рабочие места специалистов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6) в целях обеспечения конфиденциальности сведений о гражданах специалистом органа местного самоуправления, предоставляющего государственную услугу, одновременно ведется прием только одного заявителя;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(пп. 7 в ред. приказа Департамента по вопросам семьи и детей Томской области от 30.05.2016 N 195-п)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Показатели доступности и качества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28. Показателями доступности и качества государственной услуги являются: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удовлетворенность заявителей качеством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полнота, актуальность и достоверность информации о порядке предоставления государственной услуги, в том числе в электронной форме;</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 отсутствие обоснованных жалоб со стороны заявителей по результатам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 предоставление возможности подачи документов, необходимых для предоставления государственной услуги, в форме электронного документа;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7) количество взаимодействий заявителя со специалистами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8) предоставление возможности получения государственной услуги через Единый портал государственных и муниципальных услуг (функций).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Иные требования, в том числе учитывающие особенности</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 xml:space="preserve">предоставления государственной услуги в </w:t>
      </w:r>
      <w:proofErr w:type="gramStart"/>
      <w:r w:rsidRPr="00222F39">
        <w:rPr>
          <w:rFonts w:ascii="Arial" w:hAnsi="Arial" w:cs="Arial"/>
          <w:sz w:val="20"/>
          <w:szCs w:val="20"/>
        </w:rPr>
        <w:t>многофункциональных</w:t>
      </w:r>
      <w:proofErr w:type="gramEnd"/>
    </w:p>
    <w:p w:rsidR="00E0602F" w:rsidRPr="00222F39" w:rsidRDefault="00E0602F" w:rsidP="00E0602F">
      <w:pPr>
        <w:autoSpaceDE w:val="0"/>
        <w:autoSpaceDN w:val="0"/>
        <w:adjustRightInd w:val="0"/>
        <w:spacing w:line="240" w:lineRule="auto"/>
        <w:jc w:val="center"/>
        <w:rPr>
          <w:rFonts w:ascii="Arial" w:hAnsi="Arial" w:cs="Arial"/>
          <w:sz w:val="20"/>
          <w:szCs w:val="20"/>
        </w:rPr>
      </w:pPr>
      <w:proofErr w:type="gramStart"/>
      <w:r w:rsidRPr="00222F39">
        <w:rPr>
          <w:rFonts w:ascii="Arial" w:hAnsi="Arial" w:cs="Arial"/>
          <w:sz w:val="20"/>
          <w:szCs w:val="20"/>
        </w:rPr>
        <w:t>центрах</w:t>
      </w:r>
      <w:proofErr w:type="gramEnd"/>
      <w:r w:rsidRPr="00222F39">
        <w:rPr>
          <w:rFonts w:ascii="Arial" w:hAnsi="Arial" w:cs="Arial"/>
          <w:sz w:val="20"/>
          <w:szCs w:val="20"/>
        </w:rPr>
        <w:t xml:space="preserve"> и в электронном виде</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29. Возможность получения государственной услуги в многофункциональном центре предоставления государственных и муниципальных услуг реализуется в случае наличия соглашения между многофункциональным центром и органом, предоставляющим соответствующую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xml:space="preserve">30. </w:t>
      </w:r>
      <w:proofErr w:type="gramStart"/>
      <w:r w:rsidRPr="00222F39">
        <w:rPr>
          <w:rFonts w:ascii="Arial" w:hAnsi="Arial" w:cs="Arial"/>
          <w:sz w:val="20"/>
          <w:szCs w:val="20"/>
        </w:rPr>
        <w:t>Заявления и документы, необходимые для предоставления государственной услуги, могут быть направлены в орган местного самоуправления, предоставляющий государственную услугу в форме электронных документов в соответствии с требованиями статей 21.1 и 21.2 Федерального закона от 27 июля 2010 года N 210-ФЗ "Об организации предоставления государственных и муниципальных услуг" и Постановления Правительства Российской Федерации от 7 июля 2011 года N 553 "О порядке</w:t>
      </w:r>
      <w:proofErr w:type="gramEnd"/>
      <w:r w:rsidRPr="00222F39">
        <w:rPr>
          <w:rFonts w:ascii="Arial" w:hAnsi="Arial" w:cs="Arial"/>
          <w:sz w:val="20"/>
          <w:szCs w:val="20"/>
        </w:rPr>
        <w:t xml:space="preserve">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Заявление и документы, предоставленные в форме электронных документов: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подписываются в соответствии с требованиями Федерального закона от 6 апреля 2011 N 63-ФЗ "Об электронной подписи" и статей 21.1 и 21.2 Федерального от 27 июля 2010 года N 210-ФЗ "Об организации предоставления государственных и муниципальных услуг";</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предоставляются в уполномоченный орган с использованием электронных носителей и (или) информационно-коммуникационных сетей общего пользования, включая сеть Интернет:</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лично при посещении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посредством Единого портала государственных и муниципальных услуг (функций) (www.gosuslugi.ru) в соответствии с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иным способом, позволяющим передать в электронном виде заявление и необходимые документы.</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В случае направления в уполномоченный орган заявления в электронной форме с использованием Единого портала государственных и муниципальных услуг (функций) основанием его приема (регистрации) является предоставление заявителями посредством Единого портала государственных и муниципальных услуг (функций) документов, указанных в пункте 11 административного регламента, в форме электронных документов.</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Заявитель может получить сведения о ходе предоставления государственной услуги, а также о результате предоставления государственной услуги в своем личном кабинете на Едином портале государственных и муниципальных услуг (функций).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Специалист органа местного самоуправления, предоставляющего государственную услугу, уведомляет заявителя о результате предоставления государственной услуги посредством электронной почты, по телефону, факсу, указанному заявителем в заявлении, в день принятия решения о предоставлении государственной услуги (отказе в предоставлении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3. СОСТАВ, ПОСЛЕДОВАТЕЛЬНОСТЬ И СРОКИ ВЫПОЛНЕНИЯ</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АДМИНИСТРАТИВНЫХ ПРОЦЕДУР (ДЕЙСТВИЙ), ТРЕБОВАНИЯ К ПОРЯДКУ</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ИХ ВЫПОЛНЕНИЯ, В ТОМ ЧИСЛЕ ОСОБЕННОСТИ ВЫПОЛНЕНИЯ</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АДМИНИСТРАТИВНЫХ ПРОЦЕДУР (ДЕЙСТВИЙ) В ЭЛЕКТРОННОЙ ФОРМЕ</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31. Предоставление государственной услуги включает в себя следующие административные процедуры:</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прием и регистрация документов;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рассмотрение документов. Формирование и направление межведомственных запросов в органы, участвующие в предоставлении государственной услуги. Получение ответов;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предоставление ежемесячной выплаты денежных средств опекунам (попечителям) на содержание детей.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32.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2 к административному регламенту.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32-1. Заявителю обеспечивается возможность получения информации о ходе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При предоставлении государственной услуги в электронной форме заявителю направляется: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1) уведомление о приеме и регистрации запроса и иных документов, необходимых для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уведомление о начале процедуры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 уведомление об окончании предоставления государственной услуги либо мотивированном отказе в приеме запроса и иных документов, необходимых для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 уведомление о результатах рассмотрения документов, необходимых для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 уведомление о возможности получить результат предоставления государственной услуги либо мотивированный отказ в предоставлении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6) уведомление о мотивированном отказе в предоставлении государственной услуги.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 xml:space="preserve">(п. 32-1 </w:t>
      </w:r>
      <w:proofErr w:type="gramStart"/>
      <w:r w:rsidRPr="00222F39">
        <w:rPr>
          <w:rFonts w:ascii="Arial" w:hAnsi="Arial" w:cs="Arial"/>
          <w:sz w:val="20"/>
          <w:szCs w:val="20"/>
        </w:rPr>
        <w:t>введен</w:t>
      </w:r>
      <w:proofErr w:type="gramEnd"/>
      <w:r w:rsidRPr="00222F39">
        <w:rPr>
          <w:rFonts w:ascii="Arial" w:hAnsi="Arial" w:cs="Arial"/>
          <w:sz w:val="20"/>
          <w:szCs w:val="20"/>
        </w:rPr>
        <w:t xml:space="preserve"> приказом Департамента по вопросам семьи и детей Томской области от 08.02.2019 N 106-п)</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Прием и регистрация документов</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33.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пункте 11 административного регламента, в орган местного самоуправления, предоставляющий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35. Специалист органа местного самоуправления, предоставляющего государственную услугу, при направлении документов посредством почтового отправления вскрывает поступившее почтовое отправление, регистрирует поступление представленных документов в соответствии с установленными правилами делопроизводства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В течение рабочего дня, в котором происходила регистрация документов, поступивших посредством почтового отправления,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36. При предоставлении документов посредством Единого портала государственных и муниципальных услуг (функций) основанием для начала административного действия является направление заявителем в электронном виде документов путем заполнения формы заявления и загрузки документов, указанных в пункте 11 административного регламента.</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Прием и регистрацию документов, поданных в электронной форме с использованием Единого портала государственных и муниципальных услуг (функций), осуществляет специалист органа местного самоуправления, предоставляющего государственную услугу, в течение 1 рабочего дня.</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r w:rsidRPr="00222F39">
        <w:rPr>
          <w:rFonts w:ascii="Arial" w:hAnsi="Arial" w:cs="Arial"/>
          <w:sz w:val="20"/>
          <w:szCs w:val="20"/>
        </w:rPr>
        <w:t>(в ред. приказа Департамента по вопросам семьи и детей Томской области от 10.05.2017 N 169-п)</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Специалист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распечатывает принятые в электронной форме документы;</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регистрирует документы, ставит учетный номер на поданном заявлении;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в течение 1 рабочего дня, в котором происходила регистрация документов, уведомляет о приеме и регистрации документов заявителя одним из следующих способов: по телефону, электронной почте, посредством факсимильной связи.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37. Максимальный срок выполнения административной процедуры составляет 1 рабочий день.</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38. Результатом административной процедуры является прием и регистрация документов заявителя специалистом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Рассмотрение документов. Формирование и направление</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межведомственных запросов в органы, участвующие</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в предоставлении государственной услуги. Получение ответов</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39. Основанием для начала административной процедуры является поступление специалисту органа местного самоуправления, предоставляющего государственную услугу, документов в соответствии с пунктом 11 административного регламента.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40. Специалист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 xml:space="preserve">1) рассматривает документы заявителя и проверяет их на предмет полноты и </w:t>
      </w:r>
      <w:proofErr w:type="gramStart"/>
      <w:r w:rsidRPr="00222F39">
        <w:rPr>
          <w:rFonts w:ascii="Arial" w:hAnsi="Arial" w:cs="Arial"/>
          <w:sz w:val="20"/>
          <w:szCs w:val="20"/>
        </w:rPr>
        <w:t>достоверности</w:t>
      </w:r>
      <w:proofErr w:type="gramEnd"/>
      <w:r w:rsidRPr="00222F39">
        <w:rPr>
          <w:rFonts w:ascii="Arial" w:hAnsi="Arial" w:cs="Arial"/>
          <w:sz w:val="20"/>
          <w:szCs w:val="20"/>
        </w:rPr>
        <w:t xml:space="preserve"> содержащихся в них сведений, проверяет соответствие заявителя критериям, установленным пунктом 3 административного регламента и принимает решение о необходимости запроса недостающих сведений для предоставления государственной услуги в рамках межведомственного информационного взаимодействия.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Срок рассмотрения документов заявителя и принятия решения - 1 рабочий день со дня регистрации документов;</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proofErr w:type="gramStart"/>
      <w:r w:rsidRPr="00222F39">
        <w:rPr>
          <w:rFonts w:ascii="Arial" w:hAnsi="Arial" w:cs="Arial"/>
          <w:sz w:val="20"/>
          <w:szCs w:val="20"/>
        </w:rPr>
        <w:t>2) готовит запросы для представления документов, указанных в пункте 15 административного регламента,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рамках межведомственного информационного взаимодействия, в случае если заявитель не предоставил по своему усмотрению</w:t>
      </w:r>
      <w:proofErr w:type="gramEnd"/>
      <w:r w:rsidRPr="00222F39">
        <w:rPr>
          <w:rFonts w:ascii="Arial" w:hAnsi="Arial" w:cs="Arial"/>
          <w:sz w:val="20"/>
          <w:szCs w:val="20"/>
        </w:rPr>
        <w:t xml:space="preserve"> все документы, необходимые для предоставления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Срок подготовки и направления запроса - 1 рабочий день со дня принятия решения об осуществлении запроса недостающих сведений для предоставления государственной услуги в рамках межведомственного информационного взаимодействия.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Срок получения ответа на запрос - 5 рабочих дней со дня направления запроса.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Для дальнейшего хранения документов специалист органа местного самоуправления, предоставляющего государственную услугу, осуществляет формирование личного дела заявителя.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41. Максимальный срок выполнения административной процедуры составляет 7 рабочих дней.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42. Результатом административной процедуры являются: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1) принятие решения о выплате денежных средств заявителям на содержание детей;</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2) принятие решения об отказе в выплате денежных средств заявителям на содержание детей.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Предоставление ежемесячной выплаты денежных средств</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опекунам (попечителям) на содержание ребенка (детей)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43. Основанием для начала административной процедуры является поступление документов, указанных в пункте 11 административного регламента, специалисту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44. Должностным лицом, ответственным за выполнение административной процедуры, является специалист органа местного самоуправления, предоставляющего государственную услугу.</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lastRenderedPageBreak/>
        <w:t>45. Специалист органа местного самоуправления, предоставляющего государственную услугу, осуществляет выплату заявителям через организацию, указанную в заявлении.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46. Максимальный срок выполнения административной процедуры составляет 3 рабочих дня.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47. Результатом административной процедуры является предоставление ежемесячной выплаты денежных средств заявителям на содержание детей.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 xml:space="preserve">4. ФОРМЫ </w:t>
      </w:r>
      <w:proofErr w:type="gramStart"/>
      <w:r w:rsidRPr="00222F39">
        <w:rPr>
          <w:rFonts w:ascii="Arial" w:hAnsi="Arial" w:cs="Arial"/>
          <w:sz w:val="20"/>
          <w:szCs w:val="20"/>
        </w:rPr>
        <w:t>КОНТРОЛЯ ЗА</w:t>
      </w:r>
      <w:proofErr w:type="gramEnd"/>
      <w:r w:rsidRPr="00222F39">
        <w:rPr>
          <w:rFonts w:ascii="Arial" w:hAnsi="Arial" w:cs="Arial"/>
          <w:sz w:val="20"/>
          <w:szCs w:val="20"/>
        </w:rPr>
        <w:t xml:space="preserve"> ИСПОЛНЕНИЕМ</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АДМИНИСТРАТИВНОГО РЕГЛАМЕНТА</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48.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49.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50.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51.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E0602F" w:rsidRPr="00222F39" w:rsidRDefault="00E0602F" w:rsidP="00E0602F">
      <w:pPr>
        <w:autoSpaceDE w:val="0"/>
        <w:autoSpaceDN w:val="0"/>
        <w:adjustRightInd w:val="0"/>
        <w:spacing w:before="200" w:after="0" w:line="240" w:lineRule="auto"/>
        <w:ind w:firstLine="540"/>
        <w:jc w:val="both"/>
        <w:rPr>
          <w:rFonts w:ascii="Arial" w:hAnsi="Arial" w:cs="Arial"/>
          <w:sz w:val="20"/>
          <w:szCs w:val="20"/>
        </w:rPr>
      </w:pPr>
      <w:r w:rsidRPr="00222F39">
        <w:rPr>
          <w:rFonts w:ascii="Arial" w:hAnsi="Arial" w:cs="Arial"/>
          <w:sz w:val="20"/>
          <w:szCs w:val="20"/>
        </w:rPr>
        <w:t>52.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5. ДОСУДЕБНЫЙ (ВНЕСУДЕБНЫЙ) ПОРЯДОК ОБЖАЛОВАНИЯ РЕШЕНИЙ</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И ДЕЙСТВИЙ (БЕЗДЕЙСТВИЯ) ОРГАНА, ПРЕДОСТАВЛЯЮЩЕГО</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ГОСУДАРСТВЕННУЮ УСЛУГУ, А ТАКЖЕ ДОЛЖНОСТНЫХ ЛИЦ,</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ГОСУДАРСТВЕННЫХ ГРАЖДАНСКИХ СЛУЖАЩИХ</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ind w:firstLine="540"/>
        <w:jc w:val="both"/>
        <w:rPr>
          <w:rFonts w:ascii="Arial" w:hAnsi="Arial" w:cs="Arial"/>
          <w:sz w:val="20"/>
          <w:szCs w:val="20"/>
        </w:rPr>
      </w:pPr>
      <w:r w:rsidRPr="00222F39">
        <w:rPr>
          <w:rFonts w:ascii="Arial" w:hAnsi="Arial" w:cs="Arial"/>
          <w:sz w:val="20"/>
          <w:szCs w:val="20"/>
        </w:rPr>
        <w:t>53.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right"/>
        <w:outlineLvl w:val="1"/>
        <w:rPr>
          <w:rFonts w:ascii="Arial" w:hAnsi="Arial" w:cs="Arial"/>
          <w:sz w:val="20"/>
          <w:szCs w:val="20"/>
        </w:rPr>
      </w:pPr>
      <w:r w:rsidRPr="00222F39">
        <w:rPr>
          <w:rFonts w:ascii="Arial" w:hAnsi="Arial" w:cs="Arial"/>
          <w:sz w:val="20"/>
          <w:szCs w:val="20"/>
        </w:rPr>
        <w:t>Приложение N 1</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lastRenderedPageBreak/>
        <w:t>к административному регламенту</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 xml:space="preserve">предоставления государственной услуги "Назначение </w:t>
      </w:r>
      <w:proofErr w:type="gramStart"/>
      <w:r w:rsidRPr="00222F39">
        <w:rPr>
          <w:rFonts w:ascii="Arial" w:hAnsi="Arial" w:cs="Arial"/>
          <w:sz w:val="20"/>
          <w:szCs w:val="20"/>
        </w:rPr>
        <w:t>денежных</w:t>
      </w:r>
      <w:proofErr w:type="gramEnd"/>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средств, выплачиваемых опекуну (попечителю) и приемной</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семье на содержание ребенка (детей), лицам из числа</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детей-сирот и детей, оставшихся без попечения родителей,</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proofErr w:type="gramStart"/>
      <w:r w:rsidRPr="00222F39">
        <w:rPr>
          <w:rFonts w:ascii="Arial" w:hAnsi="Arial" w:cs="Arial"/>
          <w:sz w:val="20"/>
          <w:szCs w:val="20"/>
        </w:rPr>
        <w:t>продолжающим</w:t>
      </w:r>
      <w:proofErr w:type="gramEnd"/>
      <w:r w:rsidRPr="00222F39">
        <w:rPr>
          <w:rFonts w:ascii="Arial" w:hAnsi="Arial" w:cs="Arial"/>
          <w:sz w:val="20"/>
          <w:szCs w:val="20"/>
        </w:rPr>
        <w:t xml:space="preserve"> обучение в общеобразовательных учреждениях,</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 xml:space="preserve">в порядке и размере, </w:t>
      </w:r>
      <w:proofErr w:type="gramStart"/>
      <w:r w:rsidRPr="00222F39">
        <w:rPr>
          <w:rFonts w:ascii="Arial" w:hAnsi="Arial" w:cs="Arial"/>
          <w:sz w:val="20"/>
          <w:szCs w:val="20"/>
        </w:rPr>
        <w:t>установленных</w:t>
      </w:r>
      <w:proofErr w:type="gramEnd"/>
      <w:r w:rsidRPr="00222F39">
        <w:rPr>
          <w:rFonts w:ascii="Arial" w:hAnsi="Arial" w:cs="Arial"/>
          <w:sz w:val="20"/>
          <w:szCs w:val="20"/>
        </w:rPr>
        <w:t xml:space="preserve"> законодательством</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Томской области", предоставляемой органами местного</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 xml:space="preserve">самоуправления при осуществлении </w:t>
      </w:r>
      <w:proofErr w:type="gramStart"/>
      <w:r w:rsidRPr="00222F39">
        <w:rPr>
          <w:rFonts w:ascii="Arial" w:hAnsi="Arial" w:cs="Arial"/>
          <w:sz w:val="20"/>
          <w:szCs w:val="20"/>
        </w:rPr>
        <w:t>переданных</w:t>
      </w:r>
      <w:proofErr w:type="gramEnd"/>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им государственных полномочий</w:t>
      </w:r>
    </w:p>
    <w:p w:rsidR="00E0602F" w:rsidRPr="00222F39" w:rsidRDefault="00E0602F" w:rsidP="00E0602F">
      <w:pPr>
        <w:autoSpaceDE w:val="0"/>
        <w:autoSpaceDN w:val="0"/>
        <w:adjustRightInd w:val="0"/>
        <w:spacing w:after="0" w:line="240" w:lineRule="auto"/>
        <w:rPr>
          <w:rFonts w:ascii="Arial" w:hAnsi="Arial" w:cs="Arial"/>
          <w:sz w:val="24"/>
          <w:szCs w:val="24"/>
        </w:rPr>
      </w:pPr>
    </w:p>
    <w:tbl>
      <w:tblPr>
        <w:tblW w:w="5000" w:type="pct"/>
        <w:jc w:val="center"/>
        <w:tblLayout w:type="fixed"/>
        <w:tblCellMar>
          <w:top w:w="113" w:type="dxa"/>
          <w:left w:w="113" w:type="dxa"/>
          <w:bottom w:w="113" w:type="dxa"/>
          <w:right w:w="113" w:type="dxa"/>
        </w:tblCellMar>
        <w:tblLook w:val="0000" w:firstRow="0" w:lastRow="0" w:firstColumn="0" w:lastColumn="0" w:noHBand="0" w:noVBand="0"/>
      </w:tblPr>
      <w:tblGrid>
        <w:gridCol w:w="10433"/>
      </w:tblGrid>
      <w:tr w:rsidR="00222F39" w:rsidRPr="00222F39">
        <w:trPr>
          <w:jc w:val="center"/>
        </w:trPr>
        <w:tc>
          <w:tcPr>
            <w:tcW w:w="5000" w:type="pct"/>
            <w:tcBorders>
              <w:left w:val="single" w:sz="24" w:space="0" w:color="CED3F1"/>
              <w:right w:val="single" w:sz="24" w:space="0" w:color="F4F3F8"/>
            </w:tcBorders>
            <w:shd w:val="clear" w:color="auto" w:fill="F4F3F8"/>
          </w:tcPr>
          <w:p w:rsidR="00E0602F" w:rsidRPr="00222F39" w:rsidRDefault="00E0602F">
            <w:pPr>
              <w:autoSpaceDE w:val="0"/>
              <w:autoSpaceDN w:val="0"/>
              <w:adjustRightInd w:val="0"/>
              <w:spacing w:after="0" w:line="240" w:lineRule="auto"/>
              <w:jc w:val="center"/>
              <w:rPr>
                <w:rFonts w:ascii="Arial" w:hAnsi="Arial" w:cs="Arial"/>
                <w:sz w:val="20"/>
                <w:szCs w:val="20"/>
              </w:rPr>
            </w:pPr>
            <w:r w:rsidRPr="00222F39">
              <w:rPr>
                <w:rFonts w:ascii="Arial" w:hAnsi="Arial" w:cs="Arial"/>
                <w:sz w:val="20"/>
                <w:szCs w:val="20"/>
              </w:rPr>
              <w:t>Список изменяющих документов</w:t>
            </w:r>
          </w:p>
          <w:p w:rsidR="00E0602F" w:rsidRPr="00222F39" w:rsidRDefault="00E0602F">
            <w:pPr>
              <w:autoSpaceDE w:val="0"/>
              <w:autoSpaceDN w:val="0"/>
              <w:adjustRightInd w:val="0"/>
              <w:spacing w:after="0" w:line="240" w:lineRule="auto"/>
              <w:jc w:val="center"/>
              <w:rPr>
                <w:rFonts w:ascii="Arial" w:hAnsi="Arial" w:cs="Arial"/>
                <w:sz w:val="20"/>
                <w:szCs w:val="20"/>
              </w:rPr>
            </w:pPr>
            <w:proofErr w:type="gramStart"/>
            <w:r w:rsidRPr="00222F39">
              <w:rPr>
                <w:rFonts w:ascii="Arial" w:hAnsi="Arial" w:cs="Arial"/>
                <w:sz w:val="20"/>
                <w:szCs w:val="20"/>
              </w:rPr>
              <w:t>(в ред. приказа Департамента по вопросам семьи и детей Томской области</w:t>
            </w:r>
            <w:proofErr w:type="gramEnd"/>
          </w:p>
          <w:p w:rsidR="00E0602F" w:rsidRPr="00222F39" w:rsidRDefault="00E0602F">
            <w:pPr>
              <w:autoSpaceDE w:val="0"/>
              <w:autoSpaceDN w:val="0"/>
              <w:adjustRightInd w:val="0"/>
              <w:spacing w:after="0" w:line="240" w:lineRule="auto"/>
              <w:jc w:val="center"/>
              <w:rPr>
                <w:rFonts w:ascii="Arial" w:hAnsi="Arial" w:cs="Arial"/>
                <w:sz w:val="20"/>
                <w:szCs w:val="20"/>
              </w:rPr>
            </w:pPr>
            <w:r w:rsidRPr="00222F39">
              <w:rPr>
                <w:rFonts w:ascii="Arial" w:hAnsi="Arial" w:cs="Arial"/>
                <w:sz w:val="20"/>
                <w:szCs w:val="20"/>
              </w:rPr>
              <w:t>от 08.02.2019 N 106-п)</w:t>
            </w:r>
          </w:p>
        </w:tc>
      </w:tr>
    </w:tbl>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Форма</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Сведения о заявителе:                        Кому</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________________________________________   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roofErr w:type="gramStart"/>
      <w:r w:rsidRPr="00222F39">
        <w:rPr>
          <w:rFonts w:ascii="Courier New" w:hAnsi="Courier New" w:cs="Courier New"/>
          <w:sz w:val="20"/>
          <w:szCs w:val="20"/>
        </w:rPr>
        <w:t>(фамилия, имя, отчество (последнее - при   (в орган опеки и попечительства</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roofErr w:type="gramStart"/>
      <w:r w:rsidRPr="00222F39">
        <w:rPr>
          <w:rFonts w:ascii="Courier New" w:hAnsi="Courier New" w:cs="Courier New"/>
          <w:sz w:val="20"/>
          <w:szCs w:val="20"/>
        </w:rPr>
        <w:t>наличии)                                    муниципального образования)</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Документ, удостоверяющий личность</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(вид документа)       (серия, номер)</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(кем, когда </w:t>
      </w:r>
      <w:proofErr w:type="gramStart"/>
      <w:r w:rsidRPr="00222F39">
        <w:rPr>
          <w:rFonts w:ascii="Courier New" w:hAnsi="Courier New" w:cs="Courier New"/>
          <w:sz w:val="20"/>
          <w:szCs w:val="20"/>
        </w:rPr>
        <w:t>выдан</w:t>
      </w:r>
      <w:proofErr w:type="gramEnd"/>
      <w:r w:rsidRPr="00222F39">
        <w:rPr>
          <w:rFonts w:ascii="Courier New" w:hAnsi="Courier New" w:cs="Courier New"/>
          <w:sz w:val="20"/>
          <w:szCs w:val="20"/>
        </w:rPr>
        <w:t>)</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Адрес места жительства 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(с указанием почтового индекса)</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тел. 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эл. почта 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bookmarkStart w:id="5" w:name="Par365"/>
      <w:bookmarkEnd w:id="5"/>
      <w:r w:rsidRPr="00222F39">
        <w:rPr>
          <w:rFonts w:ascii="Courier New" w:hAnsi="Courier New" w:cs="Courier New"/>
          <w:sz w:val="20"/>
          <w:szCs w:val="20"/>
        </w:rPr>
        <w:t xml:space="preserve">                                 Заявление</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Я, _______________________________________________________________________,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roofErr w:type="gramStart"/>
      <w:r w:rsidRPr="00222F39">
        <w:rPr>
          <w:rFonts w:ascii="Courier New" w:hAnsi="Courier New" w:cs="Courier New"/>
          <w:sz w:val="20"/>
          <w:szCs w:val="20"/>
        </w:rPr>
        <w:t>(фамилия, имя, отчество (последнее - при наличии) опекуна (попечителя)</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являюсь опекуном (попечителем) 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roofErr w:type="gramStart"/>
      <w:r w:rsidRPr="00222F39">
        <w:rPr>
          <w:rFonts w:ascii="Courier New" w:hAnsi="Courier New" w:cs="Courier New"/>
          <w:sz w:val="20"/>
          <w:szCs w:val="20"/>
        </w:rPr>
        <w:t>(фамилия, имя, отчество</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(последнее - при наличии) подопечного)</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на основании _____________________________________________________________.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(реквизиты документа об установлении опеки (попечительства))</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Мой подопечный ____________________________________________________________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(фамилия, имя, отчество (последнее - при наличии))</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проживает по адресу:_______________________________________________________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на основании ______________________________________________________________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roofErr w:type="gramStart"/>
      <w:r w:rsidRPr="00222F39">
        <w:rPr>
          <w:rFonts w:ascii="Courier New" w:hAnsi="Courier New" w:cs="Courier New"/>
          <w:sz w:val="20"/>
          <w:szCs w:val="20"/>
        </w:rPr>
        <w:t>(реквизиты документа, подтверждающего проживание подопечного</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по месту жительства)</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прошу назначить денежные средства на содержание моего подопечного.</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/_______________________/____________________/ 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(фамилия, имя, отчество (последнее - при наличии), дата)</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Я, ________________________________________________________________________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(фамилия, имя, отчество (последнее - при наличии))</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свободно,  своей  волей  и  в  своем  интересе  даю согласие уполномоченным</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должностным лицам ________________________________________________________,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roofErr w:type="gramStart"/>
      <w:r w:rsidRPr="00222F39">
        <w:rPr>
          <w:rFonts w:ascii="Courier New" w:hAnsi="Courier New" w:cs="Courier New"/>
          <w:sz w:val="20"/>
          <w:szCs w:val="20"/>
        </w:rPr>
        <w:t>(наименование органа местного самоуправления,</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roofErr w:type="gramStart"/>
      <w:r w:rsidRPr="00222F39">
        <w:rPr>
          <w:rFonts w:ascii="Courier New" w:hAnsi="Courier New" w:cs="Courier New"/>
          <w:sz w:val="20"/>
          <w:szCs w:val="20"/>
        </w:rPr>
        <w:t>предоставляющего</w:t>
      </w:r>
      <w:proofErr w:type="gramEnd"/>
      <w:r w:rsidRPr="00222F39">
        <w:rPr>
          <w:rFonts w:ascii="Courier New" w:hAnsi="Courier New" w:cs="Courier New"/>
          <w:sz w:val="20"/>
          <w:szCs w:val="20"/>
        </w:rPr>
        <w:t xml:space="preserve"> услугу)</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roofErr w:type="gramStart"/>
      <w:r w:rsidRPr="00222F39">
        <w:rPr>
          <w:rFonts w:ascii="Courier New" w:hAnsi="Courier New" w:cs="Courier New"/>
          <w:sz w:val="20"/>
          <w:szCs w:val="20"/>
        </w:rPr>
        <w:t>расположенного</w:t>
      </w:r>
      <w:proofErr w:type="gramEnd"/>
      <w:r w:rsidRPr="00222F39">
        <w:rPr>
          <w:rFonts w:ascii="Courier New" w:hAnsi="Courier New" w:cs="Courier New"/>
          <w:sz w:val="20"/>
          <w:szCs w:val="20"/>
        </w:rPr>
        <w:t xml:space="preserve"> по адресу: 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roofErr w:type="gramStart"/>
      <w:r w:rsidRPr="00222F39">
        <w:rPr>
          <w:rFonts w:ascii="Courier New" w:hAnsi="Courier New" w:cs="Courier New"/>
          <w:sz w:val="20"/>
          <w:szCs w:val="20"/>
        </w:rPr>
        <w:t>на  обработку  (любое  действие  (операцию)  или  совокупность действий</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(операций),  совершаемых  с  использованием  средств  автоматизации или без</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использования  таких сре</w:t>
      </w:r>
      <w:proofErr w:type="gramStart"/>
      <w:r w:rsidRPr="00222F39">
        <w:rPr>
          <w:rFonts w:ascii="Courier New" w:hAnsi="Courier New" w:cs="Courier New"/>
          <w:sz w:val="20"/>
          <w:szCs w:val="20"/>
        </w:rPr>
        <w:t>дств с п</w:t>
      </w:r>
      <w:proofErr w:type="gramEnd"/>
      <w:r w:rsidRPr="00222F39">
        <w:rPr>
          <w:rFonts w:ascii="Courier New" w:hAnsi="Courier New" w:cs="Courier New"/>
          <w:sz w:val="20"/>
          <w:szCs w:val="20"/>
        </w:rPr>
        <w:t>ерсональными данными, включая сбор, запись,</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систематизацию,  накопление,  хранение,  уточнение (обновление, изменение),</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roofErr w:type="gramStart"/>
      <w:r w:rsidRPr="00222F39">
        <w:rPr>
          <w:rFonts w:ascii="Courier New" w:hAnsi="Courier New" w:cs="Courier New"/>
          <w:sz w:val="20"/>
          <w:szCs w:val="20"/>
        </w:rPr>
        <w:t>извлечение,   использование,   передачу  (распространение,  предоставление,</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roofErr w:type="gramStart"/>
      <w:r w:rsidRPr="00222F39">
        <w:rPr>
          <w:rFonts w:ascii="Courier New" w:hAnsi="Courier New" w:cs="Courier New"/>
          <w:sz w:val="20"/>
          <w:szCs w:val="20"/>
        </w:rPr>
        <w:t>доступ),  обезличивание,  блокирование,  удаление,  уничтожение)  следующих</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персональных данных:</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lastRenderedPageBreak/>
        <w:t xml:space="preserve">    фамилия,   имя,   отчество   (при  наличии),  дата  и  место  рождения,</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гражданство;</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степень  родства, фамилии, имена, отчества (при наличии), даты рождения</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близких родственников (супруга (супруги));</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roofErr w:type="gramStart"/>
      <w:r w:rsidRPr="00222F39">
        <w:rPr>
          <w:rFonts w:ascii="Courier New" w:hAnsi="Courier New" w:cs="Courier New"/>
          <w:sz w:val="20"/>
          <w:szCs w:val="20"/>
        </w:rPr>
        <w:t>места   рождения  и  домашние  адреса  близких  родственников  (супруга</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(супруги));</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адрес регистрации и фактического проживания;</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дата регистрации по месту жительства;</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roofErr w:type="gramStart"/>
      <w:r w:rsidRPr="00222F39">
        <w:rPr>
          <w:rFonts w:ascii="Courier New" w:hAnsi="Courier New" w:cs="Courier New"/>
          <w:sz w:val="20"/>
          <w:szCs w:val="20"/>
        </w:rPr>
        <w:t>паспорт  гражданина  Российской  Федерации  (серия,  номер, кем и когда</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выдан);</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паспорт,  удостоверяющий  личность  гражданина  Российской Федерации </w:t>
      </w:r>
      <w:proofErr w:type="gramStart"/>
      <w:r w:rsidRPr="00222F39">
        <w:rPr>
          <w:rFonts w:ascii="Courier New" w:hAnsi="Courier New" w:cs="Courier New"/>
          <w:sz w:val="20"/>
          <w:szCs w:val="20"/>
        </w:rPr>
        <w:t>за</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пределами Российской Федерации (серия, номер, кем и когда выдан);</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страховое    свидетельство   обязательного   пенсионного   страхования,</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roofErr w:type="gramStart"/>
      <w:r w:rsidRPr="00222F39">
        <w:rPr>
          <w:rFonts w:ascii="Courier New" w:hAnsi="Courier New" w:cs="Courier New"/>
          <w:sz w:val="20"/>
          <w:szCs w:val="20"/>
        </w:rPr>
        <w:t>содержащее</w:t>
      </w:r>
      <w:proofErr w:type="gramEnd"/>
      <w:r w:rsidRPr="00222F39">
        <w:rPr>
          <w:rFonts w:ascii="Courier New" w:hAnsi="Courier New" w:cs="Courier New"/>
          <w:sz w:val="20"/>
          <w:szCs w:val="20"/>
        </w:rPr>
        <w:t xml:space="preserve"> страховой номер индивидуального лицевого счета;</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номер телефона.</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Вышеуказанные  персональные  данные  предоставляю для обработки в целях</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обеспечения   соблюдения   в  отношении  меня  законодательства  Российской</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Федерации  в  сфере  отношений, связанных с назначением денежных средств </w:t>
      </w:r>
      <w:proofErr w:type="gramStart"/>
      <w:r w:rsidRPr="00222F39">
        <w:rPr>
          <w:rFonts w:ascii="Courier New" w:hAnsi="Courier New" w:cs="Courier New"/>
          <w:sz w:val="20"/>
          <w:szCs w:val="20"/>
        </w:rPr>
        <w:t>на</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содержание   ребенка,   находящегося   под   опекой   (попечительством),  </w:t>
      </w:r>
      <w:proofErr w:type="gramStart"/>
      <w:r w:rsidRPr="00222F39">
        <w:rPr>
          <w:rFonts w:ascii="Courier New" w:hAnsi="Courier New" w:cs="Courier New"/>
          <w:sz w:val="20"/>
          <w:szCs w:val="20"/>
        </w:rPr>
        <w:t>в</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roofErr w:type="gramStart"/>
      <w:r w:rsidRPr="00222F39">
        <w:rPr>
          <w:rFonts w:ascii="Courier New" w:hAnsi="Courier New" w:cs="Courier New"/>
          <w:sz w:val="20"/>
          <w:szCs w:val="20"/>
        </w:rPr>
        <w:t>соответствии</w:t>
      </w:r>
      <w:proofErr w:type="gramEnd"/>
      <w:r w:rsidRPr="00222F39">
        <w:rPr>
          <w:rFonts w:ascii="Courier New" w:hAnsi="Courier New" w:cs="Courier New"/>
          <w:sz w:val="20"/>
          <w:szCs w:val="20"/>
        </w:rPr>
        <w:t xml:space="preserve"> с действующим законодательством.</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Я ознакомле</w:t>
      </w:r>
      <w:proofErr w:type="gramStart"/>
      <w:r w:rsidRPr="00222F39">
        <w:rPr>
          <w:rFonts w:ascii="Courier New" w:hAnsi="Courier New" w:cs="Courier New"/>
          <w:sz w:val="20"/>
          <w:szCs w:val="20"/>
        </w:rPr>
        <w:t>н(</w:t>
      </w:r>
      <w:proofErr w:type="gramEnd"/>
      <w:r w:rsidRPr="00222F39">
        <w:rPr>
          <w:rFonts w:ascii="Courier New" w:hAnsi="Courier New" w:cs="Courier New"/>
          <w:sz w:val="20"/>
          <w:szCs w:val="20"/>
        </w:rPr>
        <w:t>а), что:</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1)   согласие   на  обработку  персональных  данных  действует  с  даты</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подписания  настоящего  согласия  и  до даты подачи письменного заявления </w:t>
      </w:r>
      <w:proofErr w:type="gramStart"/>
      <w:r w:rsidRPr="00222F39">
        <w:rPr>
          <w:rFonts w:ascii="Courier New" w:hAnsi="Courier New" w:cs="Courier New"/>
          <w:sz w:val="20"/>
          <w:szCs w:val="20"/>
        </w:rPr>
        <w:t>в</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произвольной форме об отзыве настоящего согласия;</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2)  персональные данные, предоставляемые в отношении третьих лиц, будут</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обрабатываться  только  в  целях  осуществления  и  выполнения  возложенных</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законодательством   Российской   Федерации  полномочий  и  обязанностей  </w:t>
      </w:r>
      <w:proofErr w:type="gramStart"/>
      <w:r w:rsidRPr="00222F39">
        <w:rPr>
          <w:rFonts w:ascii="Courier New" w:hAnsi="Courier New" w:cs="Courier New"/>
          <w:sz w:val="20"/>
          <w:szCs w:val="20"/>
        </w:rPr>
        <w:t>на</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___________________________________________________________________________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(наименование органа местного самоуправления, предоставляющего услугу)</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Дата начала обработки персональных данных: 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(число, месяц, год)</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lastRenderedPageBreak/>
        <w:t>___________________ 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(подпись)        (фамилия, имя, отчество (последнее - при наличии))</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Расписка-уведомление о приеме и регистрации заявления.</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Заявление принято ___ ___________ 20___ г.</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Специалист органа местного самоуправления, предоставляющего </w:t>
      </w:r>
      <w:proofErr w:type="gramStart"/>
      <w:r w:rsidRPr="00222F39">
        <w:rPr>
          <w:rFonts w:ascii="Courier New" w:hAnsi="Courier New" w:cs="Courier New"/>
          <w:sz w:val="20"/>
          <w:szCs w:val="20"/>
        </w:rPr>
        <w:t>государственную</w:t>
      </w:r>
      <w:proofErr w:type="gramEnd"/>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услугу</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__________________________________________________________________________.</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(должность, фамилия, имя, отчество)</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Дата ___________________________ Подпись __________________________________</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after="0" w:line="240" w:lineRule="auto"/>
        <w:jc w:val="right"/>
        <w:outlineLvl w:val="1"/>
        <w:rPr>
          <w:rFonts w:ascii="Arial" w:hAnsi="Arial" w:cs="Arial"/>
          <w:sz w:val="20"/>
          <w:szCs w:val="20"/>
        </w:rPr>
      </w:pPr>
      <w:r w:rsidRPr="00222F39">
        <w:rPr>
          <w:rFonts w:ascii="Arial" w:hAnsi="Arial" w:cs="Arial"/>
          <w:sz w:val="20"/>
          <w:szCs w:val="20"/>
        </w:rPr>
        <w:t>Приложение N 2</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к административному регламенту</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предоставления государственной услуги "Предоставление</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ежемесячной выплаты денежных средств опекунам (попечителям)</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 xml:space="preserve">на содержание детей", </w:t>
      </w:r>
      <w:proofErr w:type="gramStart"/>
      <w:r w:rsidRPr="00222F39">
        <w:rPr>
          <w:rFonts w:ascii="Arial" w:hAnsi="Arial" w:cs="Arial"/>
          <w:sz w:val="20"/>
          <w:szCs w:val="20"/>
        </w:rPr>
        <w:t>предоставляемой</w:t>
      </w:r>
      <w:proofErr w:type="gramEnd"/>
      <w:r w:rsidRPr="00222F39">
        <w:rPr>
          <w:rFonts w:ascii="Arial" w:hAnsi="Arial" w:cs="Arial"/>
          <w:sz w:val="20"/>
          <w:szCs w:val="20"/>
        </w:rPr>
        <w:t xml:space="preserve"> органами местного</w:t>
      </w:r>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 xml:space="preserve">самоуправления при осуществлении </w:t>
      </w:r>
      <w:proofErr w:type="gramStart"/>
      <w:r w:rsidRPr="00222F39">
        <w:rPr>
          <w:rFonts w:ascii="Arial" w:hAnsi="Arial" w:cs="Arial"/>
          <w:sz w:val="20"/>
          <w:szCs w:val="20"/>
        </w:rPr>
        <w:t>переданных</w:t>
      </w:r>
      <w:proofErr w:type="gramEnd"/>
    </w:p>
    <w:p w:rsidR="00E0602F" w:rsidRPr="00222F39" w:rsidRDefault="00E0602F" w:rsidP="00E0602F">
      <w:pPr>
        <w:autoSpaceDE w:val="0"/>
        <w:autoSpaceDN w:val="0"/>
        <w:adjustRightInd w:val="0"/>
        <w:spacing w:after="0" w:line="240" w:lineRule="auto"/>
        <w:jc w:val="right"/>
        <w:rPr>
          <w:rFonts w:ascii="Arial" w:hAnsi="Arial" w:cs="Arial"/>
          <w:sz w:val="20"/>
          <w:szCs w:val="20"/>
        </w:rPr>
      </w:pPr>
      <w:r w:rsidRPr="00222F39">
        <w:rPr>
          <w:rFonts w:ascii="Arial" w:hAnsi="Arial" w:cs="Arial"/>
          <w:sz w:val="20"/>
          <w:szCs w:val="20"/>
        </w:rPr>
        <w:t>им государственных полномочий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center"/>
        <w:rPr>
          <w:rFonts w:ascii="Arial" w:hAnsi="Arial" w:cs="Arial"/>
          <w:sz w:val="20"/>
          <w:szCs w:val="20"/>
        </w:rPr>
      </w:pPr>
      <w:bookmarkStart w:id="6" w:name="Par458"/>
      <w:bookmarkEnd w:id="6"/>
      <w:r w:rsidRPr="00222F39">
        <w:rPr>
          <w:rFonts w:ascii="Arial" w:hAnsi="Arial" w:cs="Arial"/>
          <w:sz w:val="20"/>
          <w:szCs w:val="20"/>
        </w:rPr>
        <w:t>БЛОК-СХЕМА</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ПОСЛЕДОВАТЕЛЬНОСТИ ДЕЙСТВИЙ К АДМИНИСТРАТИВНОМУ РЕГЛАМЕНТУ</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"ПРЕДОСТАВЛЕНИЕ ЕЖЕМЕСЯЧНОЙ ВЫПЛАТЫ ДЕНЕЖНЫХ СРЕДСТВ</w:t>
      </w:r>
    </w:p>
    <w:p w:rsidR="00E0602F" w:rsidRPr="00222F39" w:rsidRDefault="00E0602F" w:rsidP="00E0602F">
      <w:pPr>
        <w:autoSpaceDE w:val="0"/>
        <w:autoSpaceDN w:val="0"/>
        <w:adjustRightInd w:val="0"/>
        <w:spacing w:line="240" w:lineRule="auto"/>
        <w:jc w:val="center"/>
        <w:rPr>
          <w:rFonts w:ascii="Arial" w:hAnsi="Arial" w:cs="Arial"/>
          <w:sz w:val="20"/>
          <w:szCs w:val="20"/>
        </w:rPr>
      </w:pPr>
      <w:r w:rsidRPr="00222F39">
        <w:rPr>
          <w:rFonts w:ascii="Arial" w:hAnsi="Arial" w:cs="Arial"/>
          <w:sz w:val="20"/>
          <w:szCs w:val="20"/>
        </w:rPr>
        <w:t>ОПЕКУНАМ (ПОПЕЧИТЕЛЯМ) НА СОДЕРЖАНИЕ ДЕТЕЙ"</w:t>
      </w:r>
    </w:p>
    <w:p w:rsidR="00E0602F" w:rsidRPr="00222F39" w:rsidRDefault="00E0602F" w:rsidP="00E0602F">
      <w:pPr>
        <w:autoSpaceDE w:val="0"/>
        <w:autoSpaceDN w:val="0"/>
        <w:adjustRightInd w:val="0"/>
        <w:spacing w:after="0" w:line="240" w:lineRule="auto"/>
        <w:jc w:val="both"/>
        <w:rPr>
          <w:rFonts w:ascii="Arial" w:hAnsi="Arial" w:cs="Arial"/>
          <w:sz w:val="20"/>
          <w:szCs w:val="20"/>
        </w:rPr>
      </w:pP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Прием и регистрация документов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Срок - 1 рабочий день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v</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Рассмотрение документов. Формирование и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направление межведомственных запросов </w:t>
      </w:r>
      <w:proofErr w:type="gramStart"/>
      <w:r w:rsidRPr="00222F39">
        <w:rPr>
          <w:rFonts w:ascii="Courier New" w:hAnsi="Courier New" w:cs="Courier New"/>
          <w:sz w:val="20"/>
          <w:szCs w:val="20"/>
        </w:rPr>
        <w:t>в</w:t>
      </w:r>
      <w:proofErr w:type="gramEnd"/>
      <w:r w:rsidRPr="00222F39">
        <w:rPr>
          <w:rFonts w:ascii="Courier New" w:hAnsi="Courier New" w:cs="Courier New"/>
          <w:sz w:val="20"/>
          <w:szCs w:val="20"/>
        </w:rPr>
        <w:t xml:space="preserve">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органы, участвующие в предоставлении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│государственной услуги. Получение ответов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Срок - 7 рабочих дней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lastRenderedPageBreak/>
        <w:t xml:space="preserve">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v</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Предоставление ежемесячной выплаты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│денежных средств опекунам (попечителям) </w:t>
      </w:r>
      <w:proofErr w:type="gramStart"/>
      <w:r w:rsidRPr="00222F39">
        <w:rPr>
          <w:rFonts w:ascii="Courier New" w:hAnsi="Courier New" w:cs="Courier New"/>
          <w:sz w:val="20"/>
          <w:szCs w:val="20"/>
        </w:rPr>
        <w:t>на</w:t>
      </w:r>
      <w:proofErr w:type="gramEnd"/>
      <w:r w:rsidRPr="00222F39">
        <w:rPr>
          <w:rFonts w:ascii="Courier New" w:hAnsi="Courier New" w:cs="Courier New"/>
          <w:sz w:val="20"/>
          <w:szCs w:val="20"/>
        </w:rPr>
        <w:t>│</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содержание детей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           Срок - 3 рабочих дня           │</w:t>
      </w:r>
    </w:p>
    <w:p w:rsidR="00E0602F" w:rsidRPr="00222F39" w:rsidRDefault="00E0602F" w:rsidP="00E0602F">
      <w:pPr>
        <w:autoSpaceDE w:val="0"/>
        <w:autoSpaceDN w:val="0"/>
        <w:adjustRightInd w:val="0"/>
        <w:spacing w:line="240" w:lineRule="auto"/>
        <w:jc w:val="both"/>
        <w:rPr>
          <w:rFonts w:ascii="Courier New" w:hAnsi="Courier New" w:cs="Courier New"/>
          <w:sz w:val="20"/>
          <w:szCs w:val="20"/>
        </w:rPr>
      </w:pPr>
      <w:r w:rsidRPr="00222F39">
        <w:rPr>
          <w:rFonts w:ascii="Courier New" w:hAnsi="Courier New" w:cs="Courier New"/>
          <w:sz w:val="20"/>
          <w:szCs w:val="20"/>
        </w:rPr>
        <w:t xml:space="preserve">                └──────────────────────────────────────────┘</w:t>
      </w:r>
    </w:p>
    <w:bookmarkEnd w:id="0"/>
    <w:p w:rsidR="00BA6FE6" w:rsidRPr="00222F39" w:rsidRDefault="00BA6FE6"/>
    <w:sectPr w:rsidR="00BA6FE6" w:rsidRPr="00222F39" w:rsidSect="008A4AF7">
      <w:pgSz w:w="11906" w:h="16838"/>
      <w:pgMar w:top="1440" w:right="566" w:bottom="1440" w:left="1133"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3F2"/>
    <w:rsid w:val="00222F39"/>
    <w:rsid w:val="00BA6FE6"/>
    <w:rsid w:val="00E0602F"/>
    <w:rsid w:val="00EC73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7021</Words>
  <Characters>40026</Characters>
  <Application>Microsoft Office Word</Application>
  <DocSecurity>0</DocSecurity>
  <Lines>333</Lines>
  <Paragraphs>93</Paragraphs>
  <ScaleCrop>false</ScaleCrop>
  <Company/>
  <LinksUpToDate>false</LinksUpToDate>
  <CharactersWithSpaces>46954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Вячеслав Сергеевич Евстратов</dc:creator>
  <cp:keywords/>
  <dc:description/>
  <cp:lastModifiedBy>Алексей Викторович Рогозин</cp:lastModifiedBy>
  <cp:revision>3</cp:revision>
  <dcterms:created xsi:type="dcterms:W3CDTF">2020-05-12T02:55:00Z</dcterms:created>
  <dcterms:modified xsi:type="dcterms:W3CDTF">2020-05-13T02:02:00Z</dcterms:modified>
</cp:coreProperties>
</file>