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5A0" w:rsidRDefault="003D0EFE">
      <w:pPr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>
            <wp:extent cx="67627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5A0" w:rsidRDefault="003D0EFE">
      <w:pPr>
        <w:pStyle w:val="af"/>
        <w:spacing w:before="0" w:after="0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</w:t>
      </w:r>
    </w:p>
    <w:p w:rsidR="00F325A0" w:rsidRDefault="003D0EFE">
      <w:pPr>
        <w:pStyle w:val="af"/>
        <w:spacing w:before="0" w:after="0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по вопросам семьи и детей</w:t>
      </w:r>
    </w:p>
    <w:p w:rsidR="00F325A0" w:rsidRDefault="003D0EFE">
      <w:pPr>
        <w:pStyle w:val="af"/>
        <w:spacing w:before="0" w:after="0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F325A0" w:rsidRDefault="003D0EFE">
      <w:pPr>
        <w:pStyle w:val="af"/>
        <w:spacing w:before="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W w:w="9645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673"/>
        <w:gridCol w:w="2270"/>
      </w:tblGrid>
      <w:tr w:rsidR="00F325A0"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bookmarkStart w:id="0" w:name="РегДанные"/>
          <w:bookmarkStart w:id="1" w:name="_GoBack" w:colFirst="1" w:colLast="1"/>
          <w:p w:rsidR="00F325A0" w:rsidRDefault="003D0EFE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fldChar w:fldCharType="end"/>
            </w:r>
            <w:bookmarkEnd w:id="0"/>
          </w:p>
        </w:tc>
        <w:tc>
          <w:tcPr>
            <w:tcW w:w="56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F325A0" w:rsidRDefault="00F325A0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325A0" w:rsidRDefault="003D0EFE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fldChar w:fldCharType="end"/>
            </w:r>
            <w:bookmarkEnd w:id="2"/>
          </w:p>
        </w:tc>
      </w:tr>
    </w:tbl>
    <w:bookmarkEnd w:id="1"/>
    <w:p w:rsidR="00F325A0" w:rsidRDefault="003D0EFE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выводе из эксплуатации автоматизированной информационной системы «Дети и семьи, нуждающиеся в государственной защите» </w:t>
      </w:r>
    </w:p>
    <w:p w:rsidR="00F325A0" w:rsidRDefault="00F325A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F325A0" w:rsidRDefault="00F325A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F325A0" w:rsidRDefault="003D0EF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aff5"/>
          <w:rFonts w:ascii="PT Astra Serif" w:eastAsia="Arial" w:hAnsi="PT Astra Serif" w:cs="PT Astra Serif"/>
          <w:b w:val="0"/>
          <w:sz w:val="26"/>
          <w:szCs w:val="26"/>
        </w:rPr>
        <w:t xml:space="preserve">В </w:t>
      </w:r>
      <w:r>
        <w:rPr>
          <w:rStyle w:val="aff5"/>
          <w:rFonts w:ascii="PT Astra Serif" w:eastAsia="Arial" w:hAnsi="PT Astra Serif" w:cs="PT Astra Serif"/>
          <w:b w:val="0"/>
          <w:sz w:val="26"/>
          <w:szCs w:val="26"/>
        </w:rPr>
        <w:t xml:space="preserve">соответствии с постановлением Правительства Российской Федерации от 06.07.2015 № 676 </w:t>
      </w:r>
      <w:r>
        <w:rPr>
          <w:rFonts w:ascii="PT Astra Serif" w:hAnsi="PT Astra Serif" w:cs="PT Astra Serif"/>
          <w:color w:val="000000"/>
          <w:sz w:val="26"/>
          <w:szCs w:val="26"/>
        </w:rPr>
        <w:t>«О требованиях к порядку создания, развития, ввода в эксплуатацию, эксплуатации и вывода из эксплуатации государственных информационных систем, и дальнейшего хранения соде</w:t>
      </w:r>
      <w:r>
        <w:rPr>
          <w:rFonts w:ascii="PT Astra Serif" w:hAnsi="PT Astra Serif" w:cs="PT Astra Serif"/>
          <w:color w:val="000000"/>
          <w:sz w:val="26"/>
          <w:szCs w:val="26"/>
        </w:rPr>
        <w:t>ржащейся в их базах данных информации»</w:t>
      </w:r>
      <w:r>
        <w:rPr>
          <w:rStyle w:val="aff5"/>
          <w:rFonts w:ascii="PT Astra Serif" w:eastAsia="Arial" w:hAnsi="PT Astra Serif" w:cs="PT Astra Serif"/>
          <w:b w:val="0"/>
          <w:sz w:val="26"/>
          <w:szCs w:val="26"/>
        </w:rPr>
        <w:t xml:space="preserve">, в соответствии с решением о переходе на информационную систему «Катарсис», обеспечивающую выполнение функций, ранее реализуемых в </w:t>
      </w:r>
      <w:r>
        <w:rPr>
          <w:rFonts w:ascii="PT Astra Serif" w:hAnsi="PT Astra Serif" w:cs="PT Astra Serif"/>
          <w:sz w:val="26"/>
          <w:szCs w:val="26"/>
        </w:rPr>
        <w:t>автоматизированной информационной системы</w:t>
      </w:r>
      <w:r>
        <w:rPr>
          <w:rStyle w:val="aff5"/>
          <w:rFonts w:ascii="PT Astra Serif" w:eastAsia="Arial" w:hAnsi="PT Astra Serif" w:cs="PT Astra Serif"/>
          <w:b w:val="0"/>
          <w:sz w:val="26"/>
          <w:szCs w:val="26"/>
        </w:rPr>
        <w:t xml:space="preserve"> «Дети и семьи, нуждающиеся в государственной</w:t>
      </w:r>
      <w:r>
        <w:rPr>
          <w:rStyle w:val="aff5"/>
          <w:rFonts w:ascii="PT Astra Serif" w:eastAsia="Arial" w:hAnsi="PT Astra Serif" w:cs="PT Astra Serif"/>
          <w:b w:val="0"/>
          <w:sz w:val="26"/>
          <w:szCs w:val="26"/>
        </w:rPr>
        <w:t xml:space="preserve"> защите» (далее – АИС «ДИС»)</w:t>
      </w:r>
    </w:p>
    <w:p w:rsidR="00F325A0" w:rsidRDefault="003D0EF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ПРИКАЗЫВАЮ:</w:t>
      </w:r>
    </w:p>
    <w:p w:rsidR="00F325A0" w:rsidRDefault="003D0EFE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bCs/>
          <w:sz w:val="26"/>
          <w:szCs w:val="26"/>
          <w:lang w:eastAsia="ru-RU"/>
        </w:rPr>
        <w:t>1. Прекратить эксплуатацию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АИС «ДИС» 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>с 16 марта 2026 года</w:t>
      </w:r>
      <w:r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F325A0" w:rsidRDefault="003D0EFE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2. 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>Вывести АИС «ДИС» из эксплуатации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с проведением комплекса организационных и технических мероприятий.</w:t>
      </w:r>
    </w:p>
    <w:p w:rsidR="00F325A0" w:rsidRDefault="003D0EFE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3. Утвердить 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План мероприятий по выводу </w:t>
      </w:r>
      <w:r>
        <w:rPr>
          <w:rFonts w:ascii="PT Astra Serif" w:hAnsi="PT Astra Serif" w:cs="PT Astra Serif"/>
          <w:sz w:val="26"/>
          <w:szCs w:val="26"/>
          <w:lang w:eastAsia="ru-RU"/>
        </w:rPr>
        <w:t>АИС «ДИС»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 из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 эксплуатации</w:t>
      </w:r>
      <w:r>
        <w:rPr>
          <w:rFonts w:ascii="PT Astra Serif" w:hAnsi="PT Astra Serif" w:cs="PT Astra Serif"/>
          <w:sz w:val="26"/>
          <w:szCs w:val="26"/>
          <w:lang w:eastAsia="ru-RU"/>
        </w:rPr>
        <w:t>,</w:t>
      </w:r>
      <w:r>
        <w:rPr>
          <w:rFonts w:ascii="PT Astra Serif" w:hAnsi="PT Astra Serif" w:cs="PT Astra Serif"/>
          <w:sz w:val="26"/>
          <w:szCs w:val="26"/>
          <w:lang w:eastAsia="ru-RU"/>
        </w:rPr>
        <w:br/>
        <w:t>согласно приложению к настоящему приказу.</w:t>
      </w:r>
    </w:p>
    <w:p w:rsidR="00F325A0" w:rsidRDefault="003D0EFE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4. Обеспечить архивирование информации, содержащейся в выводимой из эксплуатации АИС «ДИС», с оформлением соответствующего акта, сроком на пять лет.</w:t>
      </w:r>
    </w:p>
    <w:p w:rsidR="00F325A0" w:rsidRDefault="003D0EFE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5. Назначить ответственным за выполнение мероприят</w:t>
      </w:r>
      <w:r>
        <w:rPr>
          <w:rFonts w:ascii="PT Astra Serif" w:hAnsi="PT Astra Serif" w:cs="PT Astra Serif"/>
          <w:sz w:val="26"/>
          <w:szCs w:val="26"/>
          <w:lang w:eastAsia="ru-RU"/>
        </w:rPr>
        <w:t>ий по выводу «АИС ДИС» из эксплуатации заместителя начальника Департамента Иванову Антонину Николаевну.</w:t>
      </w:r>
    </w:p>
    <w:p w:rsidR="00F325A0" w:rsidRDefault="003D0EFE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7. </w:t>
      </w:r>
      <w:r>
        <w:rPr>
          <w:rFonts w:ascii="PT Astra Serif" w:hAnsi="PT Astra Serif" w:cs="PT Astra Serif"/>
          <w:color w:val="000000"/>
          <w:sz w:val="26"/>
          <w:szCs w:val="26"/>
        </w:rPr>
        <w:t>Настоящий приказ вступает в силу со дня его официального опубликования.</w:t>
      </w:r>
    </w:p>
    <w:p w:rsidR="00F325A0" w:rsidRDefault="003D0EFE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8. </w:t>
      </w:r>
      <w:r>
        <w:rPr>
          <w:rFonts w:ascii="PT Astra Serif" w:hAnsi="PT Astra Serif" w:cs="PT Astra Serif"/>
          <w:sz w:val="26"/>
          <w:szCs w:val="26"/>
          <w:lang w:eastAsia="ru-RU"/>
        </w:rPr>
        <w:t>Контроль за исполнением настоящего приказа оставляю за собой.</w:t>
      </w:r>
    </w:p>
    <w:p w:rsidR="00F325A0" w:rsidRDefault="00F325A0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F325A0" w:rsidRDefault="00F325A0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F325A0" w:rsidRDefault="00F325A0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40" w:type="dxa"/>
        <w:tblInd w:w="-142" w:type="dxa"/>
        <w:tblLook w:val="04A0" w:firstRow="1" w:lastRow="0" w:firstColumn="1" w:lastColumn="0" w:noHBand="0" w:noVBand="1"/>
      </w:tblPr>
      <w:tblGrid>
        <w:gridCol w:w="3970"/>
        <w:gridCol w:w="2687"/>
        <w:gridCol w:w="2983"/>
      </w:tblGrid>
      <w:tr w:rsidR="00F325A0">
        <w:tc>
          <w:tcPr>
            <w:tcW w:w="39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F325A0" w:rsidRDefault="003D0EF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68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F325A0" w:rsidRDefault="003D0EF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9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F325A0" w:rsidRDefault="003D0EF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Н.Б. Извекова</w:t>
            </w:r>
          </w:p>
        </w:tc>
      </w:tr>
    </w:tbl>
    <w:p w:rsidR="00F325A0" w:rsidRDefault="00F325A0">
      <w:pPr>
        <w:jc w:val="both"/>
        <w:rPr>
          <w:rFonts w:ascii="PT Astra Serif" w:hAnsi="PT Astra Serif"/>
          <w:sz w:val="18"/>
          <w:szCs w:val="18"/>
        </w:rPr>
      </w:pPr>
    </w:p>
    <w:p w:rsidR="00F325A0" w:rsidRDefault="00F325A0">
      <w:pPr>
        <w:jc w:val="both"/>
        <w:rPr>
          <w:rFonts w:ascii="PT Astra Serif" w:hAnsi="PT Astra Serif"/>
          <w:sz w:val="18"/>
          <w:szCs w:val="18"/>
        </w:rPr>
      </w:pPr>
    </w:p>
    <w:p w:rsidR="00F325A0" w:rsidRDefault="00F325A0">
      <w:pPr>
        <w:jc w:val="both"/>
        <w:rPr>
          <w:rFonts w:ascii="PT Astra Serif" w:hAnsi="PT Astra Serif"/>
          <w:sz w:val="18"/>
          <w:szCs w:val="18"/>
        </w:rPr>
      </w:pPr>
    </w:p>
    <w:p w:rsidR="00F325A0" w:rsidRDefault="00F325A0">
      <w:pPr>
        <w:jc w:val="both"/>
        <w:rPr>
          <w:rFonts w:ascii="PT Astra Serif" w:hAnsi="PT Astra Serif"/>
          <w:sz w:val="18"/>
          <w:szCs w:val="18"/>
        </w:rPr>
      </w:pPr>
    </w:p>
    <w:p w:rsidR="00F325A0" w:rsidRDefault="00F325A0">
      <w:pPr>
        <w:jc w:val="both"/>
        <w:rPr>
          <w:rFonts w:ascii="PT Astra Serif" w:hAnsi="PT Astra Serif"/>
          <w:sz w:val="18"/>
          <w:szCs w:val="18"/>
        </w:rPr>
      </w:pPr>
    </w:p>
    <w:p w:rsidR="00F325A0" w:rsidRDefault="00F325A0">
      <w:pPr>
        <w:jc w:val="both"/>
        <w:rPr>
          <w:rFonts w:ascii="PT Astra Serif" w:hAnsi="PT Astra Serif"/>
          <w:sz w:val="18"/>
          <w:szCs w:val="18"/>
        </w:rPr>
      </w:pPr>
    </w:p>
    <w:p w:rsidR="00F325A0" w:rsidRDefault="00F325A0">
      <w:pPr>
        <w:jc w:val="both"/>
        <w:rPr>
          <w:rFonts w:ascii="PT Astra Serif" w:hAnsi="PT Astra Serif"/>
          <w:sz w:val="18"/>
          <w:szCs w:val="18"/>
        </w:rPr>
      </w:pPr>
    </w:p>
    <w:p w:rsidR="00F325A0" w:rsidRDefault="003D0E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 w:clear="all"/>
      </w:r>
    </w:p>
    <w:p w:rsidR="00F325A0" w:rsidRDefault="003D0EFE">
      <w:pPr>
        <w:ind w:left="5103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lastRenderedPageBreak/>
        <w:t>Приложение</w:t>
      </w:r>
      <w:r>
        <w:rPr>
          <w:sz w:val="25"/>
          <w:szCs w:val="25"/>
        </w:rPr>
        <w:t xml:space="preserve"> </w:t>
      </w:r>
    </w:p>
    <w:p w:rsidR="00F325A0" w:rsidRDefault="003D0EFE">
      <w:pPr>
        <w:ind w:left="5103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к приказу Департамента по вопросам семьи и детей Томской области</w:t>
      </w:r>
    </w:p>
    <w:p w:rsidR="00F325A0" w:rsidRDefault="003D0EFE">
      <w:pPr>
        <w:ind w:left="5103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от </w:t>
      </w:r>
      <w:r>
        <w:rPr>
          <w:rFonts w:ascii="PT Astra Serif" w:hAnsi="PT Astra Serif"/>
          <w:sz w:val="25"/>
          <w:szCs w:val="25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5"/>
          <w:szCs w:val="25"/>
        </w:rPr>
        <w:instrText xml:space="preserve"> FORMTEXT </w:instrText>
      </w:r>
      <w:r>
        <w:rPr>
          <w:rFonts w:ascii="PT Astra Serif" w:hAnsi="PT Astra Serif"/>
          <w:sz w:val="25"/>
          <w:szCs w:val="25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5"/>
          <w:szCs w:val="25"/>
        </w:rPr>
        <w:t>&lt;Дата&gt;</w:t>
      </w:r>
      <w:r>
        <w:rPr>
          <w:rFonts w:ascii="PT Astra Serif" w:hAnsi="PT Astra Serif"/>
          <w:sz w:val="25"/>
          <w:szCs w:val="25"/>
        </w:rPr>
        <w:fldChar w:fldCharType="end"/>
      </w:r>
      <w:r>
        <w:rPr>
          <w:rFonts w:ascii="PT Astra Serif" w:hAnsi="PT Astra Serif"/>
          <w:sz w:val="25"/>
          <w:szCs w:val="25"/>
        </w:rPr>
        <w:t xml:space="preserve">   № </w:t>
      </w:r>
      <w:r>
        <w:rPr>
          <w:rFonts w:ascii="PT Astra Serif" w:hAnsi="PT Astra Serif"/>
          <w:sz w:val="25"/>
          <w:szCs w:val="25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5"/>
          <w:szCs w:val="25"/>
        </w:rPr>
        <w:instrText xml:space="preserve"> FORMTEXT </w:instrText>
      </w:r>
      <w:r>
        <w:rPr>
          <w:rFonts w:ascii="PT Astra Serif" w:hAnsi="PT Astra Serif"/>
          <w:sz w:val="25"/>
          <w:szCs w:val="25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5"/>
          <w:szCs w:val="25"/>
        </w:rPr>
        <w:t>&lt;Номер&gt;</w:t>
      </w:r>
      <w:r>
        <w:rPr>
          <w:rFonts w:ascii="PT Astra Serif" w:hAnsi="PT Astra Serif"/>
          <w:sz w:val="25"/>
          <w:szCs w:val="25"/>
        </w:rPr>
        <w:fldChar w:fldCharType="end"/>
      </w:r>
    </w:p>
    <w:p w:rsidR="00F325A0" w:rsidRDefault="00F325A0">
      <w:pPr>
        <w:jc w:val="both"/>
        <w:rPr>
          <w:rFonts w:ascii="PT Astra Serif" w:hAnsi="PT Astra Serif"/>
          <w:sz w:val="25"/>
          <w:szCs w:val="25"/>
        </w:rPr>
      </w:pPr>
    </w:p>
    <w:p w:rsidR="00F325A0" w:rsidRDefault="003D0EFE">
      <w:pPr>
        <w:spacing w:before="168" w:line="288" w:lineRule="atLeast"/>
        <w:ind w:firstLine="540"/>
        <w:jc w:val="center"/>
        <w:rPr>
          <w:rFonts w:ascii="PT Astra Serif" w:hAnsi="PT Astra Serif" w:cs="PT Astra Serif"/>
          <w:b/>
          <w:bCs/>
          <w:color w:val="000000"/>
          <w:sz w:val="28"/>
          <w:szCs w:val="28"/>
        </w:rPr>
      </w:pPr>
      <w:r>
        <w:rPr>
          <w:rFonts w:ascii="PT Astra Serif" w:hAnsi="PT Astra Serif" w:cs="PT Astra Serif"/>
          <w:b/>
          <w:bCs/>
          <w:color w:val="000000"/>
          <w:sz w:val="28"/>
          <w:szCs w:val="28"/>
        </w:rPr>
        <w:t>План мероприятий по выводу автоматизированной информационной системы «Дети и семьи, нуждающиеся в государственной защите» из эксплуатации</w:t>
      </w:r>
    </w:p>
    <w:p w:rsidR="00F325A0" w:rsidRDefault="00F325A0">
      <w:pPr>
        <w:spacing w:before="168" w:line="36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78"/>
        <w:gridCol w:w="4214"/>
        <w:gridCol w:w="2336"/>
        <w:gridCol w:w="2337"/>
      </w:tblGrid>
      <w:tr w:rsidR="00F325A0">
        <w:tc>
          <w:tcPr>
            <w:tcW w:w="478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4214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b/>
                <w:bCs/>
                <w:sz w:val="26"/>
                <w:szCs w:val="26"/>
              </w:rPr>
              <w:t>Мероприятие</w:t>
            </w:r>
          </w:p>
        </w:tc>
        <w:tc>
          <w:tcPr>
            <w:tcW w:w="2336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b/>
                <w:bCs/>
                <w:sz w:val="26"/>
                <w:szCs w:val="26"/>
              </w:rPr>
              <w:t>Срок исполнения</w:t>
            </w:r>
          </w:p>
        </w:tc>
        <w:tc>
          <w:tcPr>
            <w:tcW w:w="2337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b/>
                <w:bCs/>
                <w:sz w:val="26"/>
                <w:szCs w:val="26"/>
              </w:rPr>
              <w:t>Ответственный</w:t>
            </w:r>
          </w:p>
        </w:tc>
      </w:tr>
      <w:tr w:rsidR="00F325A0">
        <w:tc>
          <w:tcPr>
            <w:tcW w:w="478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</w:t>
            </w:r>
          </w:p>
        </w:tc>
        <w:tc>
          <w:tcPr>
            <w:tcW w:w="4214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Издание приказа о выводе АИС «Дети и семьи, нуждающиеся в государственной защите» из эксплуатации</w:t>
            </w:r>
          </w:p>
        </w:tc>
        <w:tc>
          <w:tcPr>
            <w:tcW w:w="2336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до 16.03.2026</w:t>
            </w:r>
          </w:p>
        </w:tc>
        <w:tc>
          <w:tcPr>
            <w:tcW w:w="2337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PT Astra Serif"/>
                <w:sz w:val="26"/>
                <w:szCs w:val="26"/>
              </w:rPr>
              <w:t>Коголь</w:t>
            </w:r>
            <w:proofErr w:type="spell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Т.Н.</w:t>
            </w:r>
          </w:p>
        </w:tc>
      </w:tr>
      <w:tr w:rsidR="00F325A0">
        <w:tc>
          <w:tcPr>
            <w:tcW w:w="478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2</w:t>
            </w:r>
          </w:p>
        </w:tc>
        <w:tc>
          <w:tcPr>
            <w:tcW w:w="4214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Ограничение доступа пользователей к АИС «Дети и семьи, нуждающиеся в государственной защите»</w:t>
            </w:r>
          </w:p>
        </w:tc>
        <w:tc>
          <w:tcPr>
            <w:tcW w:w="2336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16.03.2026</w:t>
            </w:r>
          </w:p>
        </w:tc>
        <w:tc>
          <w:tcPr>
            <w:tcW w:w="2337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Рогозин А.В.</w:t>
            </w:r>
          </w:p>
        </w:tc>
      </w:tr>
      <w:tr w:rsidR="00F325A0">
        <w:tc>
          <w:tcPr>
            <w:tcW w:w="478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3</w:t>
            </w:r>
          </w:p>
        </w:tc>
        <w:tc>
          <w:tcPr>
            <w:tcW w:w="4214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Прекращен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ие обработки информации в АИС «Дети и семьи, нуждающиеся в государственной защите»</w:t>
            </w:r>
          </w:p>
        </w:tc>
        <w:tc>
          <w:tcPr>
            <w:tcW w:w="2336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16.03.2026</w:t>
            </w:r>
          </w:p>
        </w:tc>
        <w:tc>
          <w:tcPr>
            <w:tcW w:w="2337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Рогозин А.В.</w:t>
            </w:r>
          </w:p>
        </w:tc>
      </w:tr>
      <w:tr w:rsidR="00F325A0">
        <w:tc>
          <w:tcPr>
            <w:tcW w:w="478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4</w:t>
            </w:r>
          </w:p>
        </w:tc>
        <w:tc>
          <w:tcPr>
            <w:tcW w:w="4214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Уничтожение данных в выводимой АИС «Дети и семьи, нуждающиеся в государственной защите»</w:t>
            </w:r>
          </w:p>
        </w:tc>
        <w:tc>
          <w:tcPr>
            <w:tcW w:w="2336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16.04.2026</w:t>
            </w:r>
          </w:p>
        </w:tc>
        <w:tc>
          <w:tcPr>
            <w:tcW w:w="2337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Иванова А.Н.</w:t>
            </w:r>
          </w:p>
        </w:tc>
      </w:tr>
      <w:tr w:rsidR="00F325A0">
        <w:tc>
          <w:tcPr>
            <w:tcW w:w="478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5</w:t>
            </w:r>
          </w:p>
        </w:tc>
        <w:tc>
          <w:tcPr>
            <w:tcW w:w="4214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Оформление акта уничтожения информации</w:t>
            </w:r>
          </w:p>
        </w:tc>
        <w:tc>
          <w:tcPr>
            <w:tcW w:w="2336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16.04.2026</w:t>
            </w:r>
          </w:p>
        </w:tc>
        <w:tc>
          <w:tcPr>
            <w:tcW w:w="2337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Иванова А.Н.</w:t>
            </w:r>
          </w:p>
        </w:tc>
      </w:tr>
      <w:tr w:rsidR="00F325A0">
        <w:tc>
          <w:tcPr>
            <w:tcW w:w="478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6</w:t>
            </w:r>
          </w:p>
        </w:tc>
        <w:tc>
          <w:tcPr>
            <w:tcW w:w="4214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Деинсталляция программного обеспечения</w:t>
            </w:r>
          </w:p>
        </w:tc>
        <w:tc>
          <w:tcPr>
            <w:tcW w:w="2336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до 16.04.2026</w:t>
            </w:r>
          </w:p>
        </w:tc>
        <w:tc>
          <w:tcPr>
            <w:tcW w:w="2337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Рогозин А.В.</w:t>
            </w:r>
          </w:p>
        </w:tc>
      </w:tr>
      <w:tr w:rsidR="00F325A0">
        <w:tc>
          <w:tcPr>
            <w:tcW w:w="478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7</w:t>
            </w:r>
          </w:p>
        </w:tc>
        <w:tc>
          <w:tcPr>
            <w:tcW w:w="4214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Оформление акта о выводе АИС «Дети и семьи, нуждающиеся в государственной защите» из эксплуатации</w:t>
            </w:r>
          </w:p>
        </w:tc>
        <w:tc>
          <w:tcPr>
            <w:tcW w:w="2336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до 20.04.2026</w:t>
            </w:r>
          </w:p>
        </w:tc>
        <w:tc>
          <w:tcPr>
            <w:tcW w:w="2337" w:type="dxa"/>
            <w:vAlign w:val="center"/>
          </w:tcPr>
          <w:p w:rsidR="00F325A0" w:rsidRDefault="003D0EFE">
            <w:pPr>
              <w:spacing w:after="200" w:line="276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Иванова А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.Н.</w:t>
            </w:r>
          </w:p>
        </w:tc>
      </w:tr>
    </w:tbl>
    <w:p w:rsidR="00F325A0" w:rsidRDefault="00F325A0">
      <w:pPr>
        <w:rPr>
          <w:rFonts w:ascii="PT Astra Serif" w:hAnsi="PT Astra Serif" w:cs="PT Astra Serif"/>
          <w:b/>
          <w:bCs/>
          <w:color w:val="000000"/>
          <w:sz w:val="26"/>
          <w:szCs w:val="26"/>
        </w:rPr>
      </w:pPr>
    </w:p>
    <w:p w:rsidR="00F325A0" w:rsidRDefault="00F325A0">
      <w:pPr>
        <w:ind w:left="5103"/>
        <w:jc w:val="both"/>
        <w:rPr>
          <w:rFonts w:ascii="PT Astra Serif" w:hAnsi="PT Astra Serif"/>
          <w:sz w:val="25"/>
          <w:szCs w:val="25"/>
        </w:rPr>
      </w:pPr>
    </w:p>
    <w:sectPr w:rsidR="00F325A0">
      <w:headerReference w:type="default" r:id="rId10"/>
      <w:footerReference w:type="default" r:id="rId11"/>
      <w:pgSz w:w="11906" w:h="16838"/>
      <w:pgMar w:top="1134" w:right="851" w:bottom="1134" w:left="1701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5A0" w:rsidRDefault="003D0EFE">
      <w:r>
        <w:separator/>
      </w:r>
    </w:p>
  </w:endnote>
  <w:endnote w:type="continuationSeparator" w:id="0">
    <w:p w:rsidR="00F325A0" w:rsidRDefault="003D0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5A0" w:rsidRDefault="00F325A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5A0" w:rsidRDefault="003D0EFE">
      <w:r>
        <w:separator/>
      </w:r>
    </w:p>
  </w:footnote>
  <w:footnote w:type="continuationSeparator" w:id="0">
    <w:p w:rsidR="00F325A0" w:rsidRDefault="003D0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5A0" w:rsidRDefault="003D0EFE">
    <w:pPr>
      <w:pStyle w:val="af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3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36437"/>
    <w:multiLevelType w:val="hybridMultilevel"/>
    <w:tmpl w:val="D36447CE"/>
    <w:lvl w:ilvl="0" w:tplc="26B8ACB6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39DC00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6BA4E58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0D64226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478677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49EA007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57C0B5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00F2A2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578032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165B62C5"/>
    <w:multiLevelType w:val="hybridMultilevel"/>
    <w:tmpl w:val="B38C7436"/>
    <w:lvl w:ilvl="0" w:tplc="C5A028C0">
      <w:start w:val="1"/>
      <w:numFmt w:val="decimal"/>
      <w:lvlText w:val="%1.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 w:tplc="94AC25E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 w:tplc="DCBE05A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 w:tplc="52E4651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 w:tplc="D152DD8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 w:tplc="2370C65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 w:tplc="DB7A7C0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 w:tplc="C5969B2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 w:tplc="1150AC2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2" w15:restartNumberingAfterBreak="0">
    <w:nsid w:val="2CC24599"/>
    <w:multiLevelType w:val="multilevel"/>
    <w:tmpl w:val="D4FEC74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169252E"/>
    <w:multiLevelType w:val="hybridMultilevel"/>
    <w:tmpl w:val="1C2ABBBC"/>
    <w:lvl w:ilvl="0" w:tplc="9BB4B6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13637FA">
      <w:start w:val="1"/>
      <w:numFmt w:val="lowerLetter"/>
      <w:lvlText w:val="%2."/>
      <w:lvlJc w:val="left"/>
      <w:pPr>
        <w:ind w:left="1440" w:hanging="360"/>
      </w:pPr>
    </w:lvl>
    <w:lvl w:ilvl="2" w:tplc="D3A4E77E">
      <w:start w:val="1"/>
      <w:numFmt w:val="lowerRoman"/>
      <w:lvlText w:val="%3."/>
      <w:lvlJc w:val="right"/>
      <w:pPr>
        <w:ind w:left="2160" w:hanging="180"/>
      </w:pPr>
    </w:lvl>
    <w:lvl w:ilvl="3" w:tplc="645228F6">
      <w:start w:val="1"/>
      <w:numFmt w:val="decimal"/>
      <w:lvlText w:val="%4."/>
      <w:lvlJc w:val="left"/>
      <w:pPr>
        <w:ind w:left="2880" w:hanging="360"/>
      </w:pPr>
    </w:lvl>
    <w:lvl w:ilvl="4" w:tplc="F09AF39C">
      <w:start w:val="1"/>
      <w:numFmt w:val="lowerLetter"/>
      <w:lvlText w:val="%5."/>
      <w:lvlJc w:val="left"/>
      <w:pPr>
        <w:ind w:left="3600" w:hanging="360"/>
      </w:pPr>
    </w:lvl>
    <w:lvl w:ilvl="5" w:tplc="5728EDF6">
      <w:start w:val="1"/>
      <w:numFmt w:val="lowerRoman"/>
      <w:lvlText w:val="%6."/>
      <w:lvlJc w:val="right"/>
      <w:pPr>
        <w:ind w:left="4320" w:hanging="180"/>
      </w:pPr>
    </w:lvl>
    <w:lvl w:ilvl="6" w:tplc="AA66B1A0">
      <w:start w:val="1"/>
      <w:numFmt w:val="decimal"/>
      <w:lvlText w:val="%7."/>
      <w:lvlJc w:val="left"/>
      <w:pPr>
        <w:ind w:left="5040" w:hanging="360"/>
      </w:pPr>
    </w:lvl>
    <w:lvl w:ilvl="7" w:tplc="E7D8E234">
      <w:start w:val="1"/>
      <w:numFmt w:val="lowerLetter"/>
      <w:lvlText w:val="%8."/>
      <w:lvlJc w:val="left"/>
      <w:pPr>
        <w:ind w:left="5760" w:hanging="360"/>
      </w:pPr>
    </w:lvl>
    <w:lvl w:ilvl="8" w:tplc="A9C0AA8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47C79"/>
    <w:multiLevelType w:val="hybridMultilevel"/>
    <w:tmpl w:val="1750D954"/>
    <w:lvl w:ilvl="0" w:tplc="13F026B8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B098335A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710419D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ED242B0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CFB84916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07EDAA0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E4CC13C0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EB9E9F72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449EC5DE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DB9657E"/>
    <w:multiLevelType w:val="hybridMultilevel"/>
    <w:tmpl w:val="C2B8A07A"/>
    <w:lvl w:ilvl="0" w:tplc="F114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10A63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0EA3E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264C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FA12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627C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D465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F464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ECB42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EF0117"/>
    <w:multiLevelType w:val="hybridMultilevel"/>
    <w:tmpl w:val="11A2BE84"/>
    <w:lvl w:ilvl="0" w:tplc="493ABB56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7FC62E82">
      <w:start w:val="1"/>
      <w:numFmt w:val="lowerLetter"/>
      <w:lvlText w:val="%2."/>
      <w:lvlJc w:val="left"/>
      <w:pPr>
        <w:ind w:left="1789" w:hanging="360"/>
      </w:pPr>
    </w:lvl>
    <w:lvl w:ilvl="2" w:tplc="98602378">
      <w:start w:val="1"/>
      <w:numFmt w:val="lowerRoman"/>
      <w:lvlText w:val="%3."/>
      <w:lvlJc w:val="right"/>
      <w:pPr>
        <w:ind w:left="2509" w:hanging="180"/>
      </w:pPr>
    </w:lvl>
    <w:lvl w:ilvl="3" w:tplc="323A4E7A">
      <w:start w:val="1"/>
      <w:numFmt w:val="decimal"/>
      <w:lvlText w:val="%4."/>
      <w:lvlJc w:val="left"/>
      <w:pPr>
        <w:ind w:left="3229" w:hanging="360"/>
      </w:pPr>
    </w:lvl>
    <w:lvl w:ilvl="4" w:tplc="1AAEE35C">
      <w:start w:val="1"/>
      <w:numFmt w:val="lowerLetter"/>
      <w:lvlText w:val="%5."/>
      <w:lvlJc w:val="left"/>
      <w:pPr>
        <w:ind w:left="3949" w:hanging="360"/>
      </w:pPr>
    </w:lvl>
    <w:lvl w:ilvl="5" w:tplc="DD0463C0">
      <w:start w:val="1"/>
      <w:numFmt w:val="lowerRoman"/>
      <w:lvlText w:val="%6."/>
      <w:lvlJc w:val="right"/>
      <w:pPr>
        <w:ind w:left="4669" w:hanging="180"/>
      </w:pPr>
    </w:lvl>
    <w:lvl w:ilvl="6" w:tplc="33383192">
      <w:start w:val="1"/>
      <w:numFmt w:val="decimal"/>
      <w:lvlText w:val="%7."/>
      <w:lvlJc w:val="left"/>
      <w:pPr>
        <w:ind w:left="5389" w:hanging="360"/>
      </w:pPr>
    </w:lvl>
    <w:lvl w:ilvl="7" w:tplc="32C03A30">
      <w:start w:val="1"/>
      <w:numFmt w:val="lowerLetter"/>
      <w:lvlText w:val="%8."/>
      <w:lvlJc w:val="left"/>
      <w:pPr>
        <w:ind w:left="6109" w:hanging="360"/>
      </w:pPr>
    </w:lvl>
    <w:lvl w:ilvl="8" w:tplc="D4DC9EC8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76A12C7"/>
    <w:multiLevelType w:val="hybridMultilevel"/>
    <w:tmpl w:val="32FA0858"/>
    <w:lvl w:ilvl="0" w:tplc="8D6E57B4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E51A954C">
      <w:start w:val="1"/>
      <w:numFmt w:val="lowerLetter"/>
      <w:lvlText w:val="%2."/>
      <w:lvlJc w:val="left"/>
      <w:pPr>
        <w:ind w:left="1800" w:hanging="360"/>
      </w:pPr>
    </w:lvl>
    <w:lvl w:ilvl="2" w:tplc="065EB8F6">
      <w:start w:val="1"/>
      <w:numFmt w:val="lowerRoman"/>
      <w:lvlText w:val="%3."/>
      <w:lvlJc w:val="right"/>
      <w:pPr>
        <w:ind w:left="2520" w:hanging="180"/>
      </w:pPr>
    </w:lvl>
    <w:lvl w:ilvl="3" w:tplc="44B8D65E">
      <w:start w:val="1"/>
      <w:numFmt w:val="decimal"/>
      <w:lvlText w:val="%4."/>
      <w:lvlJc w:val="left"/>
      <w:pPr>
        <w:ind w:left="3240" w:hanging="360"/>
      </w:pPr>
    </w:lvl>
    <w:lvl w:ilvl="4" w:tplc="640CBE0E">
      <w:start w:val="1"/>
      <w:numFmt w:val="lowerLetter"/>
      <w:lvlText w:val="%5."/>
      <w:lvlJc w:val="left"/>
      <w:pPr>
        <w:ind w:left="3960" w:hanging="360"/>
      </w:pPr>
    </w:lvl>
    <w:lvl w:ilvl="5" w:tplc="93EC6E30">
      <w:start w:val="1"/>
      <w:numFmt w:val="lowerRoman"/>
      <w:lvlText w:val="%6."/>
      <w:lvlJc w:val="right"/>
      <w:pPr>
        <w:ind w:left="4680" w:hanging="180"/>
      </w:pPr>
    </w:lvl>
    <w:lvl w:ilvl="6" w:tplc="A29E2FA6">
      <w:start w:val="1"/>
      <w:numFmt w:val="decimal"/>
      <w:lvlText w:val="%7."/>
      <w:lvlJc w:val="left"/>
      <w:pPr>
        <w:ind w:left="5400" w:hanging="360"/>
      </w:pPr>
    </w:lvl>
    <w:lvl w:ilvl="7" w:tplc="831E7846">
      <w:start w:val="1"/>
      <w:numFmt w:val="lowerLetter"/>
      <w:lvlText w:val="%8."/>
      <w:lvlJc w:val="left"/>
      <w:pPr>
        <w:ind w:left="6120" w:hanging="360"/>
      </w:pPr>
    </w:lvl>
    <w:lvl w:ilvl="8" w:tplc="A2CE236C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5A0"/>
    <w:rsid w:val="003D0EFE"/>
    <w:rsid w:val="00F3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231028-CD22-41EE-9EF6-1082FB332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2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2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2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2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Таблица простая 3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0">
    <w:name w:val="Таблица простая 4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0">
    <w:name w:val="Таблица простая 5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 w:cs="Courier New"/>
    </w:rPr>
  </w:style>
  <w:style w:type="character" w:customStyle="1" w:styleId="info-name">
    <w:name w:val="info-name"/>
    <w:basedOn w:val="a0"/>
  </w:style>
  <w:style w:type="character" w:customStyle="1" w:styleId="info-data">
    <w:name w:val="info-data"/>
    <w:basedOn w:val="a0"/>
  </w:style>
  <w:style w:type="paragraph" w:customStyle="1" w:styleId="aff3">
    <w:name w:val="Исполнитель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/>
    </w:pPr>
    <w:rPr>
      <w:sz w:val="20"/>
      <w:szCs w:val="24"/>
      <w:lang w:eastAsia="ru-RU" w:bidi="ar-SA"/>
    </w:rPr>
  </w:style>
  <w:style w:type="paragraph" w:styleId="aff4">
    <w:name w:val="Normal (Web)"/>
    <w:basedOn w:val="a"/>
    <w:uiPriority w:val="9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ff5">
    <w:name w:val="Strong"/>
    <w:uiPriority w:val="22"/>
    <w:qFormat/>
    <w:rPr>
      <w:b/>
      <w:bCs/>
    </w:rPr>
  </w:style>
  <w:style w:type="paragraph" w:styleId="aff6">
    <w:name w:val="annotation text"/>
    <w:basedOn w:val="a"/>
    <w:link w:val="aff7"/>
    <w:uiPriority w:val="99"/>
    <w:semiHidden/>
    <w:unhideWhenUsed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b/>
      <w:bCs/>
      <w:lang w:eastAsia="en-US" w:bidi="en-US"/>
    </w:rPr>
  </w:style>
  <w:style w:type="character" w:customStyle="1" w:styleId="time">
    <w:name w:val="time"/>
    <w:basedOn w:val="a0"/>
  </w:style>
  <w:style w:type="character" w:styleId="affa">
    <w:name w:val="Emphasis"/>
    <w:basedOn w:val="a0"/>
    <w:uiPriority w:val="20"/>
    <w:qFormat/>
    <w:rPr>
      <w:i/>
      <w:iCs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affb">
    <w:name w:val="Абзац названия документа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360"/>
      <w:jc w:val="both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B610AC0-14FC-435C-B73D-C06D641D5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2240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Евгеньевна Авдеева</cp:lastModifiedBy>
  <cp:revision>2</cp:revision>
  <dcterms:created xsi:type="dcterms:W3CDTF">2026-02-17T10:55:00Z</dcterms:created>
  <dcterms:modified xsi:type="dcterms:W3CDTF">2026-02-17T10:55:00Z</dcterms:modified>
</cp:coreProperties>
</file>